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E288" w14:textId="736AC3F7" w:rsidR="00607C90" w:rsidRPr="005E5315" w:rsidRDefault="00607C90" w:rsidP="005E5315">
      <w:pPr>
        <w:jc w:val="center"/>
        <w:rPr>
          <w:b/>
          <w:bCs/>
        </w:rPr>
      </w:pPr>
      <w:r w:rsidRPr="005E5315">
        <w:rPr>
          <w:b/>
          <w:bCs/>
        </w:rPr>
        <w:t>Обратная связь о тренингах</w:t>
      </w:r>
      <w:r w:rsidR="005E5315" w:rsidRPr="005E5315">
        <w:rPr>
          <w:b/>
          <w:bCs/>
        </w:rPr>
        <w:t xml:space="preserve"> по сбору историй от благополучателей в рамках проекта «Больше историй» АНО «Эволюция и филантропия»</w:t>
      </w:r>
    </w:p>
    <w:p w14:paraId="559AEB7D" w14:textId="5DF84473" w:rsidR="005E5315" w:rsidRDefault="005E5315">
      <w:r>
        <w:t>Таблица 1. Данные о тренингах, количестве и участников и респондентов анкетирования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8"/>
        <w:gridCol w:w="2232"/>
        <w:gridCol w:w="1959"/>
        <w:gridCol w:w="2127"/>
      </w:tblGrid>
      <w:tr w:rsidR="00607C90" w14:paraId="2CB4D4D3" w14:textId="62E6FEC2" w:rsidTr="00607C90">
        <w:tc>
          <w:tcPr>
            <w:tcW w:w="2608" w:type="dxa"/>
          </w:tcPr>
          <w:p w14:paraId="7E4E7310" w14:textId="3E0864C3" w:rsidR="00607C90" w:rsidRDefault="00607C90">
            <w:r>
              <w:t>Тема тренинга</w:t>
            </w:r>
          </w:p>
        </w:tc>
        <w:tc>
          <w:tcPr>
            <w:tcW w:w="2232" w:type="dxa"/>
          </w:tcPr>
          <w:p w14:paraId="22A12A52" w14:textId="1F0A2270" w:rsidR="00607C90" w:rsidRDefault="00607C90">
            <w:r>
              <w:t>Дата</w:t>
            </w:r>
          </w:p>
        </w:tc>
        <w:tc>
          <w:tcPr>
            <w:tcW w:w="1959" w:type="dxa"/>
          </w:tcPr>
          <w:p w14:paraId="1BE148DC" w14:textId="0714C600" w:rsidR="00607C90" w:rsidRDefault="00607C90">
            <w:r>
              <w:t>Количество участников</w:t>
            </w:r>
          </w:p>
        </w:tc>
        <w:tc>
          <w:tcPr>
            <w:tcW w:w="2127" w:type="dxa"/>
          </w:tcPr>
          <w:p w14:paraId="52C84BDE" w14:textId="1AF16A25" w:rsidR="00607C90" w:rsidRDefault="00607C90">
            <w:r>
              <w:t>Кол-во ответов на анкеты</w:t>
            </w:r>
          </w:p>
        </w:tc>
      </w:tr>
      <w:tr w:rsidR="00607C90" w14:paraId="0EB2EAFC" w14:textId="691352FF" w:rsidTr="00607C90">
        <w:tc>
          <w:tcPr>
            <w:tcW w:w="2608" w:type="dxa"/>
            <w:vMerge w:val="restart"/>
          </w:tcPr>
          <w:p w14:paraId="30555F45" w14:textId="1FB2123D" w:rsidR="00607C90" w:rsidRDefault="00607C90" w:rsidP="00607C90">
            <w:r>
              <w:rPr>
                <w:rFonts w:ascii="Arial" w:hAnsi="Arial" w:cs="Arial"/>
                <w:color w:val="222222"/>
                <w:shd w:val="clear" w:color="auto" w:fill="FFFFFF"/>
              </w:rPr>
              <w:t>Тренинг по сбору историй от родителей </w:t>
            </w:r>
          </w:p>
        </w:tc>
        <w:tc>
          <w:tcPr>
            <w:tcW w:w="2232" w:type="dxa"/>
          </w:tcPr>
          <w:p w14:paraId="5634B1E2" w14:textId="1B68726F" w:rsidR="00607C90" w:rsidRDefault="00607C90" w:rsidP="00607C90">
            <w:pPr>
              <w:spacing w:after="160" w:line="278" w:lineRule="auto"/>
            </w:pPr>
            <w:r>
              <w:t>22.11</w:t>
            </w:r>
          </w:p>
        </w:tc>
        <w:tc>
          <w:tcPr>
            <w:tcW w:w="1959" w:type="dxa"/>
          </w:tcPr>
          <w:p w14:paraId="3E990072" w14:textId="3A81D91F" w:rsidR="00607C90" w:rsidRDefault="00607C90" w:rsidP="00607C90">
            <w:pPr>
              <w:spacing w:after="160" w:line="278" w:lineRule="auto"/>
            </w:pPr>
            <w:r>
              <w:t xml:space="preserve">24 </w:t>
            </w:r>
          </w:p>
        </w:tc>
        <w:tc>
          <w:tcPr>
            <w:tcW w:w="2127" w:type="dxa"/>
            <w:vMerge w:val="restart"/>
          </w:tcPr>
          <w:p w14:paraId="2563E831" w14:textId="4F68E612" w:rsidR="00607C90" w:rsidRDefault="00607C90" w:rsidP="00607C90">
            <w:r>
              <w:t>30 (75%)</w:t>
            </w:r>
          </w:p>
        </w:tc>
      </w:tr>
      <w:tr w:rsidR="00607C90" w14:paraId="08CB3A5B" w14:textId="04CF5454" w:rsidTr="00607C90">
        <w:tc>
          <w:tcPr>
            <w:tcW w:w="2608" w:type="dxa"/>
            <w:vMerge/>
          </w:tcPr>
          <w:p w14:paraId="19B6F0B3" w14:textId="77777777" w:rsidR="00607C90" w:rsidRDefault="00607C90" w:rsidP="00607C90"/>
        </w:tc>
        <w:tc>
          <w:tcPr>
            <w:tcW w:w="2232" w:type="dxa"/>
          </w:tcPr>
          <w:p w14:paraId="1A3CC365" w14:textId="10FACAD1" w:rsidR="00607C90" w:rsidRDefault="00607C90" w:rsidP="00607C90">
            <w:pPr>
              <w:spacing w:after="160" w:line="278" w:lineRule="auto"/>
            </w:pPr>
            <w:r>
              <w:t>1.12</w:t>
            </w:r>
          </w:p>
        </w:tc>
        <w:tc>
          <w:tcPr>
            <w:tcW w:w="1959" w:type="dxa"/>
          </w:tcPr>
          <w:p w14:paraId="2820AE4B" w14:textId="0867C9B0" w:rsidR="00607C90" w:rsidRDefault="00607C90" w:rsidP="00607C90">
            <w:pPr>
              <w:spacing w:after="160" w:line="278" w:lineRule="auto"/>
            </w:pPr>
            <w:r>
              <w:t>16</w:t>
            </w:r>
          </w:p>
        </w:tc>
        <w:tc>
          <w:tcPr>
            <w:tcW w:w="2127" w:type="dxa"/>
            <w:vMerge/>
          </w:tcPr>
          <w:p w14:paraId="20E2DAA8" w14:textId="77777777" w:rsidR="00607C90" w:rsidRDefault="00607C90" w:rsidP="00607C90"/>
        </w:tc>
      </w:tr>
      <w:tr w:rsidR="00607C90" w14:paraId="457CE13C" w14:textId="39EB2517" w:rsidTr="00607C90">
        <w:tc>
          <w:tcPr>
            <w:tcW w:w="2608" w:type="dxa"/>
          </w:tcPr>
          <w:p w14:paraId="00ED89A9" w14:textId="3E98625A" w:rsidR="00607C90" w:rsidRDefault="00607C90" w:rsidP="00607C90">
            <w:r>
              <w:rPr>
                <w:rFonts w:ascii="Arial" w:hAnsi="Arial" w:cs="Arial"/>
                <w:color w:val="222222"/>
                <w:shd w:val="clear" w:color="auto" w:fill="FFFFFF"/>
              </w:rPr>
              <w:t>Тренинг по сбору историй от детей с ОВЗ</w:t>
            </w:r>
          </w:p>
        </w:tc>
        <w:tc>
          <w:tcPr>
            <w:tcW w:w="2232" w:type="dxa"/>
          </w:tcPr>
          <w:p w14:paraId="33C6D024" w14:textId="00437A23" w:rsidR="00607C90" w:rsidRDefault="00607C90" w:rsidP="00607C90">
            <w:pPr>
              <w:spacing w:after="160" w:line="278" w:lineRule="auto"/>
            </w:pPr>
            <w:r>
              <w:t>4.12</w:t>
            </w:r>
          </w:p>
        </w:tc>
        <w:tc>
          <w:tcPr>
            <w:tcW w:w="1959" w:type="dxa"/>
          </w:tcPr>
          <w:p w14:paraId="6D2BD450" w14:textId="18834116" w:rsidR="00607C90" w:rsidRDefault="00607C90" w:rsidP="00607C90">
            <w:pPr>
              <w:spacing w:after="160" w:line="278" w:lineRule="auto"/>
            </w:pPr>
            <w:r>
              <w:t>21</w:t>
            </w:r>
          </w:p>
        </w:tc>
        <w:tc>
          <w:tcPr>
            <w:tcW w:w="2127" w:type="dxa"/>
          </w:tcPr>
          <w:p w14:paraId="0CFAB6D4" w14:textId="1454B22C" w:rsidR="00607C90" w:rsidRDefault="00607C90" w:rsidP="00607C90">
            <w:r>
              <w:t>11 (52,4%)</w:t>
            </w:r>
          </w:p>
        </w:tc>
      </w:tr>
      <w:tr w:rsidR="00607C90" w14:paraId="3F74C0DC" w14:textId="0944A3D5" w:rsidTr="00607C90">
        <w:tc>
          <w:tcPr>
            <w:tcW w:w="2608" w:type="dxa"/>
          </w:tcPr>
          <w:p w14:paraId="794555B9" w14:textId="7CDE0283" w:rsidR="00607C90" w:rsidRDefault="00607C90" w:rsidP="00607C90">
            <w:r>
              <w:rPr>
                <w:rFonts w:ascii="Arial" w:hAnsi="Arial" w:cs="Arial"/>
                <w:color w:val="222222"/>
                <w:shd w:val="clear" w:color="auto" w:fill="FFFFFF"/>
              </w:rPr>
              <w:t>Тренинг по сбору историй от подростков</w:t>
            </w:r>
          </w:p>
        </w:tc>
        <w:tc>
          <w:tcPr>
            <w:tcW w:w="2232" w:type="dxa"/>
          </w:tcPr>
          <w:p w14:paraId="73F6A0DA" w14:textId="37B14BC2" w:rsidR="00607C90" w:rsidRDefault="00607C90" w:rsidP="00607C90">
            <w:pPr>
              <w:spacing w:after="160" w:line="278" w:lineRule="auto"/>
            </w:pPr>
            <w:r>
              <w:t>8.12</w:t>
            </w:r>
          </w:p>
        </w:tc>
        <w:tc>
          <w:tcPr>
            <w:tcW w:w="1959" w:type="dxa"/>
          </w:tcPr>
          <w:p w14:paraId="5785B4C5" w14:textId="55B10D21" w:rsidR="00607C90" w:rsidRDefault="00607C90" w:rsidP="00607C90">
            <w:pPr>
              <w:spacing w:after="160" w:line="278" w:lineRule="auto"/>
            </w:pPr>
            <w:r>
              <w:t>26</w:t>
            </w:r>
          </w:p>
        </w:tc>
        <w:tc>
          <w:tcPr>
            <w:tcW w:w="2127" w:type="dxa"/>
          </w:tcPr>
          <w:p w14:paraId="294DDA6D" w14:textId="5FD2BD51" w:rsidR="00607C90" w:rsidRDefault="00607C90" w:rsidP="00607C90">
            <w:r>
              <w:t>18 (69,2%)</w:t>
            </w:r>
          </w:p>
        </w:tc>
      </w:tr>
    </w:tbl>
    <w:p w14:paraId="2C0585BD" w14:textId="203B373B" w:rsidR="00607C90" w:rsidRDefault="00AB7832">
      <w:r>
        <w:t>Примечание: большинство участников приняли участие в 2 тренингах – по сбору историй от родителей и по сбору историй от подростков / детей с ОВЗ. Количество уникальных участников тренингов – 48 человек.</w:t>
      </w:r>
    </w:p>
    <w:p w14:paraId="4C4A4190" w14:textId="77777777" w:rsidR="00607C90" w:rsidRDefault="00607C90"/>
    <w:p w14:paraId="5632F1F5" w14:textId="5BFFCBBB" w:rsidR="006178F7" w:rsidRDefault="005E5315">
      <w:r>
        <w:t xml:space="preserve">Рис. 1. </w:t>
      </w:r>
      <w:r w:rsidR="006178F7">
        <w:t>Распределение ответов на вопрос «</w:t>
      </w:r>
      <w:r w:rsidR="006178F7" w:rsidRPr="006178F7">
        <w:t>Был ли полезен в целом тренинг?</w:t>
      </w:r>
      <w:r w:rsidR="006178F7">
        <w:t>» (%)</w:t>
      </w:r>
    </w:p>
    <w:p w14:paraId="719A2C35" w14:textId="64BCCD90" w:rsidR="006178F7" w:rsidRDefault="006178F7">
      <w:r>
        <w:rPr>
          <w:noProof/>
        </w:rPr>
        <w:drawing>
          <wp:inline distT="0" distB="0" distL="0" distR="0" wp14:anchorId="3A26EE0C" wp14:editId="611C7FC7">
            <wp:extent cx="4572000" cy="2743200"/>
            <wp:effectExtent l="0" t="0" r="0" b="0"/>
            <wp:docPr id="60222803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B35424A-FD13-1600-3D5E-7429A78E7F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68D642E" w14:textId="0833C31C" w:rsidR="005E5315" w:rsidRPr="005E5315" w:rsidRDefault="005E5315">
      <w:pPr>
        <w:rPr>
          <w:rFonts w:ascii="Arial" w:hAnsi="Arial" w:cs="Arial"/>
          <w:color w:val="222222"/>
          <w:shd w:val="clear" w:color="auto" w:fill="FFFFFF"/>
        </w:rPr>
      </w:pPr>
      <w:r w:rsidRPr="005E5315">
        <w:rPr>
          <w:rFonts w:ascii="Arial" w:hAnsi="Arial" w:cs="Arial"/>
          <w:color w:val="222222"/>
          <w:shd w:val="clear" w:color="auto" w:fill="FFFFFF"/>
        </w:rPr>
        <w:t>Комментарии к оценкам:</w:t>
      </w:r>
    </w:p>
    <w:p w14:paraId="5CE912BB" w14:textId="7F37B0FA" w:rsidR="006178F7" w:rsidRPr="004E7C1A" w:rsidRDefault="004E7C1A">
      <w:pPr>
        <w:rPr>
          <w:u w:val="single"/>
        </w:rPr>
      </w:pPr>
      <w:r w:rsidRPr="004E7C1A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родителей </w:t>
      </w:r>
    </w:p>
    <w:p w14:paraId="44B0312D" w14:textId="475FB1AA" w:rsidR="00BD00FB" w:rsidRDefault="00BD00FB" w:rsidP="00BD00FB">
      <w:r>
        <w:t>Сильные стороны:</w:t>
      </w:r>
    </w:p>
    <w:p w14:paraId="7DD733C5" w14:textId="6F37A48A" w:rsidR="004E7C1A" w:rsidRDefault="0022531B" w:rsidP="0022531B">
      <w:pPr>
        <w:pStyle w:val="a7"/>
        <w:numPr>
          <w:ilvl w:val="0"/>
          <w:numId w:val="3"/>
        </w:numPr>
      </w:pPr>
      <w:r>
        <w:t>У</w:t>
      </w:r>
      <w:r w:rsidR="004E7C1A">
        <w:t>ложились в голове многие вещи, свои вопросы я бы уже переформулировала после тренинга, потом, понятнее стало различие между «глубинкой» и сторителлингом, деление на этапы помогло эту разницу понять</w:t>
      </w:r>
    </w:p>
    <w:p w14:paraId="2ADC0C03" w14:textId="2C068D60" w:rsidR="004E7C1A" w:rsidRDefault="00991489" w:rsidP="0022531B">
      <w:pPr>
        <w:pStyle w:val="a7"/>
        <w:numPr>
          <w:ilvl w:val="0"/>
          <w:numId w:val="3"/>
        </w:numPr>
      </w:pPr>
      <w:r>
        <w:t>О</w:t>
      </w:r>
      <w:r w:rsidR="004E7C1A">
        <w:t>чень полезная информация, интересны встречи с коллегами</w:t>
      </w:r>
    </w:p>
    <w:p w14:paraId="067C7240" w14:textId="77777777" w:rsidR="00BD00FB" w:rsidRDefault="004E7C1A" w:rsidP="00BD00FB">
      <w:pPr>
        <w:pStyle w:val="a7"/>
        <w:numPr>
          <w:ilvl w:val="0"/>
          <w:numId w:val="3"/>
        </w:numPr>
      </w:pPr>
      <w:r>
        <w:lastRenderedPageBreak/>
        <w:t>Очень понятная презентация от Екатерины</w:t>
      </w:r>
      <w:r w:rsidR="00BD00FB" w:rsidRPr="00BD00FB">
        <w:t xml:space="preserve"> </w:t>
      </w:r>
    </w:p>
    <w:p w14:paraId="38158547" w14:textId="4BDE5870" w:rsidR="00BD00FB" w:rsidRDefault="00BD00FB" w:rsidP="00BD00FB">
      <w:r>
        <w:t>Проблемные аспекты:</w:t>
      </w:r>
    </w:p>
    <w:p w14:paraId="0082DAB8" w14:textId="213EEFA6" w:rsidR="00BD00FB" w:rsidRDefault="00BD00FB" w:rsidP="00BD00FB">
      <w:pPr>
        <w:pStyle w:val="a7"/>
        <w:numPr>
          <w:ilvl w:val="0"/>
          <w:numId w:val="3"/>
        </w:numPr>
      </w:pPr>
      <w:r>
        <w:t xml:space="preserve">Очень сумбурно далось интерактивное задание. Не дали материалов, не ясно было как вообще его выполнять. Сложилось ощущение поверхностности </w:t>
      </w:r>
    </w:p>
    <w:p w14:paraId="61E48CB5" w14:textId="4DC54712" w:rsidR="004E7C1A" w:rsidRPr="0022531B" w:rsidRDefault="0022531B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22531B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 подростков</w:t>
      </w:r>
    </w:p>
    <w:p w14:paraId="7E817C29" w14:textId="77777777" w:rsidR="00BD00FB" w:rsidRDefault="00BD00FB" w:rsidP="00BD00FB">
      <w:r>
        <w:t>Сильные стороны:</w:t>
      </w:r>
    </w:p>
    <w:p w14:paraId="20CE9C56" w14:textId="68CBECC2" w:rsidR="0022531B" w:rsidRDefault="0022531B" w:rsidP="0022531B">
      <w:pPr>
        <w:pStyle w:val="a7"/>
        <w:numPr>
          <w:ilvl w:val="0"/>
          <w:numId w:val="2"/>
        </w:numPr>
      </w:pPr>
      <w:r>
        <w:t xml:space="preserve">Практика была полезна. Полезен комментария об отличии интервью от истории, что истории </w:t>
      </w:r>
      <w:r w:rsidR="00991489">
        <w:t>–</w:t>
      </w:r>
      <w:r>
        <w:t xml:space="preserve"> более привычная для людей форма коммуникации, а интервью воспринимается как что-то искусственное и в этом его ограничение</w:t>
      </w:r>
    </w:p>
    <w:p w14:paraId="107FDE6E" w14:textId="77777777" w:rsidR="00BD00FB" w:rsidRDefault="00BD00FB" w:rsidP="00BD00FB">
      <w:r>
        <w:t>Проблемные аспекты:</w:t>
      </w:r>
    </w:p>
    <w:p w14:paraId="6ADF0CAB" w14:textId="31505CA5" w:rsidR="0022531B" w:rsidRDefault="0022531B" w:rsidP="0022531B">
      <w:pPr>
        <w:pStyle w:val="a7"/>
        <w:numPr>
          <w:ilvl w:val="0"/>
          <w:numId w:val="2"/>
        </w:numPr>
      </w:pPr>
      <w:r>
        <w:t>Ничего именно про подростков и нюансы работы с ними не было</w:t>
      </w:r>
    </w:p>
    <w:p w14:paraId="3008739C" w14:textId="15F66CB7" w:rsidR="0022531B" w:rsidRPr="0022531B" w:rsidRDefault="0022531B" w:rsidP="0022531B">
      <w:pPr>
        <w:rPr>
          <w:u w:val="single"/>
        </w:rPr>
      </w:pPr>
      <w:r w:rsidRPr="0022531B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детей с ОВЗ</w:t>
      </w:r>
    </w:p>
    <w:p w14:paraId="1AF54C1F" w14:textId="6B54D1FB" w:rsidR="0022531B" w:rsidRDefault="0022531B" w:rsidP="0022531B">
      <w:pPr>
        <w:pStyle w:val="a7"/>
        <w:numPr>
          <w:ilvl w:val="0"/>
          <w:numId w:val="1"/>
        </w:numPr>
      </w:pPr>
      <w:r>
        <w:t>Есть подходы к организации интервью, хорошие примеры. Есть от чего оттолкнуть в своей работе</w:t>
      </w:r>
    </w:p>
    <w:p w14:paraId="7E570481" w14:textId="77777777" w:rsidR="0022531B" w:rsidRDefault="0022531B" w:rsidP="0022531B">
      <w:pPr>
        <w:pStyle w:val="a7"/>
        <w:numPr>
          <w:ilvl w:val="0"/>
          <w:numId w:val="1"/>
        </w:numPr>
      </w:pPr>
      <w:r>
        <w:t>Спасибо, что предоставили пример, как проходит сбор истории, и поделились приёмами</w:t>
      </w:r>
    </w:p>
    <w:p w14:paraId="4454F1D7" w14:textId="77777777" w:rsidR="00F5130A" w:rsidRDefault="00991489">
      <w:r w:rsidRPr="00991489">
        <w:rPr>
          <w:b/>
          <w:bCs/>
        </w:rPr>
        <w:t xml:space="preserve">Вывод: </w:t>
      </w:r>
      <w:r>
        <w:t>Все участники тренинга по сбору историй от детей с ОВЗ сочли тренинг ценным, они отметили пользу от примеров. Участники т</w:t>
      </w:r>
      <w:r w:rsidRPr="00991489">
        <w:t>ренинг</w:t>
      </w:r>
      <w:r>
        <w:t>ов</w:t>
      </w:r>
      <w:r w:rsidRPr="00991489">
        <w:t xml:space="preserve"> по сбору историй от родителей</w:t>
      </w:r>
      <w:r>
        <w:t xml:space="preserve"> и от подростков тоже преимущественно довольны тренингами; отдельные участники, которые на вопрос об их ценности ответили</w:t>
      </w:r>
      <w:r w:rsidR="00F5130A">
        <w:t>:</w:t>
      </w:r>
    </w:p>
    <w:p w14:paraId="6947C855" w14:textId="0BFC292E" w:rsidR="00F5130A" w:rsidRDefault="00991489">
      <w:r>
        <w:t xml:space="preserve">«Скорее, нет» (2 в тренинге по сбору историй от родителей) </w:t>
      </w:r>
      <w:r w:rsidR="00F5130A">
        <w:t>– аргументировали тем, что содержание показалось неглубоким;</w:t>
      </w:r>
    </w:p>
    <w:p w14:paraId="77246F15" w14:textId="31F4D45E" w:rsidR="004E7C1A" w:rsidRDefault="00991489">
      <w:r>
        <w:t xml:space="preserve">«Точно нет» (1 в тренинге по сбору историй от подростков) </w:t>
      </w:r>
      <w:r w:rsidR="00F5130A">
        <w:t>– недостаточным раскрытием специфики работы именно с подростками</w:t>
      </w:r>
      <w:r w:rsidR="00921B15">
        <w:t>.</w:t>
      </w:r>
    </w:p>
    <w:p w14:paraId="398DE583" w14:textId="77777777" w:rsidR="0022531B" w:rsidRDefault="0022531B"/>
    <w:p w14:paraId="1618C476" w14:textId="77777777" w:rsidR="0022531B" w:rsidRDefault="0022531B"/>
    <w:p w14:paraId="022188BC" w14:textId="77777777" w:rsidR="005E5315" w:rsidRDefault="005E5315"/>
    <w:p w14:paraId="71D331D7" w14:textId="77777777" w:rsidR="005E5315" w:rsidRDefault="005E5315"/>
    <w:p w14:paraId="07FFEE74" w14:textId="77777777" w:rsidR="005E5315" w:rsidRDefault="005E5315"/>
    <w:p w14:paraId="3BB4FD18" w14:textId="77777777" w:rsidR="005E5315" w:rsidRDefault="005E5315"/>
    <w:p w14:paraId="219854DC" w14:textId="77777777" w:rsidR="005E5315" w:rsidRDefault="005E5315"/>
    <w:p w14:paraId="44CA2CB1" w14:textId="77777777" w:rsidR="005E5315" w:rsidRDefault="005E5315"/>
    <w:p w14:paraId="6A9C19F4" w14:textId="77777777" w:rsidR="005E5315" w:rsidRDefault="005E5315"/>
    <w:p w14:paraId="13FD05C3" w14:textId="1B21613D" w:rsidR="006178F7" w:rsidRDefault="005E5315">
      <w:r>
        <w:lastRenderedPageBreak/>
        <w:t xml:space="preserve">Рис. 2. </w:t>
      </w:r>
      <w:r w:rsidR="006178F7">
        <w:t>Распределение ответов на вопрос «</w:t>
      </w:r>
      <w:r w:rsidR="006178F7" w:rsidRPr="006178F7">
        <w:t>Будете ли вы дорабатывать инструментарий сбора данных?</w:t>
      </w:r>
      <w:r w:rsidR="006178F7">
        <w:t>» (%)</w:t>
      </w:r>
    </w:p>
    <w:p w14:paraId="3A2AE6F2" w14:textId="3303931E" w:rsidR="00053B0E" w:rsidRDefault="00053B0E">
      <w:r>
        <w:rPr>
          <w:noProof/>
        </w:rPr>
        <w:drawing>
          <wp:inline distT="0" distB="0" distL="0" distR="0" wp14:anchorId="2B2FC49C" wp14:editId="62965EED">
            <wp:extent cx="4572000" cy="2743200"/>
            <wp:effectExtent l="0" t="0" r="0" b="0"/>
            <wp:docPr id="136385475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BDF577-9F14-D089-7A50-8971A04C4E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19C99B5" w14:textId="77777777" w:rsidR="005E5315" w:rsidRPr="005E5315" w:rsidRDefault="005E5315" w:rsidP="005E5315">
      <w:pPr>
        <w:rPr>
          <w:rFonts w:ascii="Arial" w:hAnsi="Arial" w:cs="Arial"/>
          <w:color w:val="222222"/>
          <w:shd w:val="clear" w:color="auto" w:fill="FFFFFF"/>
        </w:rPr>
      </w:pPr>
      <w:r w:rsidRPr="005E5315">
        <w:rPr>
          <w:rFonts w:ascii="Arial" w:hAnsi="Arial" w:cs="Arial"/>
          <w:color w:val="222222"/>
          <w:shd w:val="clear" w:color="auto" w:fill="FFFFFF"/>
        </w:rPr>
        <w:t>Комментарии к оценкам:</w:t>
      </w:r>
    </w:p>
    <w:p w14:paraId="0EC9677F" w14:textId="77777777" w:rsidR="004E7C1A" w:rsidRDefault="004E7C1A" w:rsidP="004E7C1A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4E7C1A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родителей </w:t>
      </w:r>
    </w:p>
    <w:p w14:paraId="13FECFF8" w14:textId="734BC775" w:rsidR="009F20EB" w:rsidRPr="009F20EB" w:rsidRDefault="009F20EB" w:rsidP="009F20EB">
      <w:pPr>
        <w:pStyle w:val="a7"/>
        <w:numPr>
          <w:ilvl w:val="0"/>
          <w:numId w:val="7"/>
        </w:numPr>
      </w:pPr>
      <w:r>
        <w:t>В</w:t>
      </w:r>
      <w:r w:rsidRPr="009F20EB">
        <w:t>ажно ключевой вопрос сформулировать, даже когда хочется выяснить многое до того, как благополучатель включился в программу; нужно сосредоточиться на том, что важно для оценки программы, а потом уже уточняющими вопросами выяснять, что было до и что будет после</w:t>
      </w:r>
    </w:p>
    <w:p w14:paraId="6CB84416" w14:textId="77777777" w:rsidR="009F20EB" w:rsidRPr="009F20EB" w:rsidRDefault="009F20EB" w:rsidP="009F20EB">
      <w:pPr>
        <w:pStyle w:val="a7"/>
        <w:numPr>
          <w:ilvl w:val="0"/>
          <w:numId w:val="7"/>
        </w:numPr>
      </w:pPr>
      <w:r w:rsidRPr="009F20EB">
        <w:t>Будем дорабатывать, если увидим в этом необходимость после первых интервью</w:t>
      </w:r>
    </w:p>
    <w:p w14:paraId="55671544" w14:textId="77777777" w:rsidR="009F20EB" w:rsidRPr="009F20EB" w:rsidRDefault="009F20EB" w:rsidP="009F20EB">
      <w:pPr>
        <w:pStyle w:val="a7"/>
        <w:numPr>
          <w:ilvl w:val="0"/>
          <w:numId w:val="7"/>
        </w:numPr>
      </w:pPr>
      <w:r w:rsidRPr="009F20EB">
        <w:t xml:space="preserve">Не сразу было понятно, что требуется </w:t>
      </w:r>
    </w:p>
    <w:p w14:paraId="3797EEC2" w14:textId="140B3E3B" w:rsidR="009F20EB" w:rsidRPr="009F20EB" w:rsidRDefault="009F20EB" w:rsidP="009F20EB">
      <w:pPr>
        <w:pStyle w:val="a7"/>
        <w:numPr>
          <w:ilvl w:val="0"/>
          <w:numId w:val="7"/>
        </w:numPr>
      </w:pPr>
      <w:r>
        <w:t>М</w:t>
      </w:r>
      <w:r w:rsidRPr="009F20EB">
        <w:t>не необходимо для проекта</w:t>
      </w:r>
    </w:p>
    <w:p w14:paraId="54216629" w14:textId="77777777" w:rsidR="0076461D" w:rsidRDefault="0076461D" w:rsidP="0076461D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22531B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 подростков</w:t>
      </w:r>
    </w:p>
    <w:p w14:paraId="149239FF" w14:textId="576E3D03" w:rsidR="00380C3A" w:rsidRPr="00380C3A" w:rsidRDefault="00380C3A" w:rsidP="00380C3A">
      <w:pPr>
        <w:pStyle w:val="a7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 w:rsidRPr="00380C3A">
        <w:rPr>
          <w:rFonts w:ascii="Arial" w:hAnsi="Arial" w:cs="Arial"/>
          <w:color w:val="222222"/>
          <w:shd w:val="clear" w:color="auto" w:fill="FFFFFF"/>
        </w:rPr>
        <w:t>Планируем сделать карточки</w:t>
      </w:r>
    </w:p>
    <w:p w14:paraId="68F95677" w14:textId="77777777" w:rsidR="0076461D" w:rsidRPr="0022531B" w:rsidRDefault="0076461D" w:rsidP="0076461D">
      <w:pPr>
        <w:rPr>
          <w:u w:val="single"/>
        </w:rPr>
      </w:pPr>
      <w:r w:rsidRPr="0022531B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детей с ОВЗ</w:t>
      </w:r>
    </w:p>
    <w:p w14:paraId="3C6749C7" w14:textId="335DE607" w:rsidR="0076461D" w:rsidRDefault="00035B2A" w:rsidP="00035B2A">
      <w:pPr>
        <w:pStyle w:val="a7"/>
        <w:numPr>
          <w:ilvl w:val="0"/>
          <w:numId w:val="6"/>
        </w:numPr>
      </w:pPr>
      <w:r>
        <w:t>У</w:t>
      </w:r>
      <w:r w:rsidR="0076461D">
        <w:t>бедились, что вопросы эмоций и чувств должны встраиваться и быть связующим звеном для получения ответов на оценочный вопрос</w:t>
      </w:r>
    </w:p>
    <w:p w14:paraId="61862704" w14:textId="77777777" w:rsidR="0076461D" w:rsidRDefault="0076461D" w:rsidP="00035B2A">
      <w:pPr>
        <w:pStyle w:val="a7"/>
        <w:numPr>
          <w:ilvl w:val="0"/>
          <w:numId w:val="6"/>
        </w:numPr>
      </w:pPr>
      <w:r>
        <w:t>Будем дорабатывать, если увидим в этом необходимость после первых интервью</w:t>
      </w:r>
    </w:p>
    <w:p w14:paraId="6DF6760A" w14:textId="77777777" w:rsidR="0076461D" w:rsidRDefault="0076461D" w:rsidP="00035B2A">
      <w:pPr>
        <w:pStyle w:val="a7"/>
        <w:numPr>
          <w:ilvl w:val="0"/>
          <w:numId w:val="6"/>
        </w:numPr>
      </w:pPr>
      <w:r>
        <w:t>Выделим части, сделаем вопросы для активации коммуникации</w:t>
      </w:r>
    </w:p>
    <w:p w14:paraId="13D2B3A0" w14:textId="25F29E5A" w:rsidR="004E7C1A" w:rsidRDefault="00380C3A">
      <w:r w:rsidRPr="00991489">
        <w:rPr>
          <w:b/>
          <w:bCs/>
        </w:rPr>
        <w:t>Вывод</w:t>
      </w:r>
      <w:proofErr w:type="gramStart"/>
      <w:r w:rsidRPr="00991489">
        <w:rPr>
          <w:b/>
          <w:bCs/>
        </w:rPr>
        <w:t xml:space="preserve">: </w:t>
      </w:r>
      <w:r>
        <w:t>На</w:t>
      </w:r>
      <w:proofErr w:type="gramEnd"/>
      <w:r>
        <w:t xml:space="preserve"> вопрос о доработке инструментария часть участников т</w:t>
      </w:r>
      <w:r w:rsidRPr="00991489">
        <w:t>ренинг</w:t>
      </w:r>
      <w:r>
        <w:t>ов</w:t>
      </w:r>
      <w:r w:rsidRPr="00991489">
        <w:t xml:space="preserve"> по сбору историй от родителей</w:t>
      </w:r>
      <w:r>
        <w:t xml:space="preserve"> и от подростков затруднилась ответить; от участников т</w:t>
      </w:r>
      <w:r w:rsidRPr="00991489">
        <w:t>ренинг</w:t>
      </w:r>
      <w:r>
        <w:t>ов</w:t>
      </w:r>
      <w:r w:rsidRPr="00991489">
        <w:t xml:space="preserve"> по сбору историй </w:t>
      </w:r>
      <w:r>
        <w:t xml:space="preserve">от подростков – меньше всего комментариев. Среди участников тренинга по сбору историй от детей с ОВЗ «затрудняющихся» не было, они </w:t>
      </w:r>
      <w:r>
        <w:lastRenderedPageBreak/>
        <w:t>дали больше всего содержательных комментариев</w:t>
      </w:r>
      <w:r w:rsidR="002C0B62">
        <w:t>, отражающих шаги по доработке инструментов.</w:t>
      </w:r>
    </w:p>
    <w:p w14:paraId="6D502577" w14:textId="77777777" w:rsidR="005E5315" w:rsidRDefault="005E5315"/>
    <w:p w14:paraId="107B52F0" w14:textId="37DE7C37" w:rsidR="006178F7" w:rsidRDefault="005E5315">
      <w:r>
        <w:t xml:space="preserve">Рис. 3. </w:t>
      </w:r>
      <w:r w:rsidR="006178F7">
        <w:t>Распределение ответов на вопрос «</w:t>
      </w:r>
      <w:r w:rsidR="006178F7" w:rsidRPr="006178F7">
        <w:t>Готовы ли вы проводить пилотные интервью?</w:t>
      </w:r>
      <w:r w:rsidR="006178F7">
        <w:t xml:space="preserve">» (%) </w:t>
      </w:r>
    </w:p>
    <w:p w14:paraId="1ACC3FE6" w14:textId="46E448CD" w:rsidR="00053B0E" w:rsidRDefault="00053B0E">
      <w:r>
        <w:rPr>
          <w:noProof/>
        </w:rPr>
        <w:drawing>
          <wp:inline distT="0" distB="0" distL="0" distR="0" wp14:anchorId="3EC9CCE5" wp14:editId="5EC640A9">
            <wp:extent cx="4572000" cy="2743200"/>
            <wp:effectExtent l="0" t="0" r="0" b="0"/>
            <wp:docPr id="145767047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CCF37E8-82C2-D5EF-6F0B-270B85AD3C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BA3E1E" w14:textId="77777777" w:rsidR="005E5315" w:rsidRPr="005E5315" w:rsidRDefault="005E5315" w:rsidP="005E5315">
      <w:pPr>
        <w:rPr>
          <w:rFonts w:ascii="Arial" w:hAnsi="Arial" w:cs="Arial"/>
          <w:color w:val="222222"/>
          <w:shd w:val="clear" w:color="auto" w:fill="FFFFFF"/>
        </w:rPr>
      </w:pPr>
      <w:r w:rsidRPr="005E5315">
        <w:rPr>
          <w:rFonts w:ascii="Arial" w:hAnsi="Arial" w:cs="Arial"/>
          <w:color w:val="222222"/>
          <w:shd w:val="clear" w:color="auto" w:fill="FFFFFF"/>
        </w:rPr>
        <w:t>Комментарии к оценкам:</w:t>
      </w:r>
    </w:p>
    <w:p w14:paraId="424743DE" w14:textId="77777777" w:rsidR="0076461D" w:rsidRPr="004E7C1A" w:rsidRDefault="0076461D" w:rsidP="0076461D">
      <w:pPr>
        <w:rPr>
          <w:u w:val="single"/>
        </w:rPr>
      </w:pPr>
      <w:r w:rsidRPr="004E7C1A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родителей </w:t>
      </w:r>
    </w:p>
    <w:p w14:paraId="43036FCB" w14:textId="77777777" w:rsidR="0076461D" w:rsidRDefault="0076461D" w:rsidP="00900B08">
      <w:pPr>
        <w:pStyle w:val="a7"/>
        <w:numPr>
          <w:ilvl w:val="0"/>
          <w:numId w:val="9"/>
        </w:numPr>
      </w:pPr>
      <w:r>
        <w:t>Я планирую подготавливать интервьюера для проведения интервью, а самой сосредоточиться на анализе</w:t>
      </w:r>
    </w:p>
    <w:p w14:paraId="75E497E8" w14:textId="77777777" w:rsidR="0076461D" w:rsidRDefault="0076461D" w:rsidP="00900B08">
      <w:pPr>
        <w:pStyle w:val="a7"/>
        <w:numPr>
          <w:ilvl w:val="0"/>
          <w:numId w:val="9"/>
        </w:numPr>
      </w:pPr>
      <w:r>
        <w:t xml:space="preserve">Мы еще не информировали и не приглашали респондентов </w:t>
      </w:r>
    </w:p>
    <w:p w14:paraId="5DA4A554" w14:textId="77777777" w:rsidR="0076461D" w:rsidRDefault="0076461D" w:rsidP="00900B08">
      <w:pPr>
        <w:pStyle w:val="a7"/>
        <w:numPr>
          <w:ilvl w:val="0"/>
          <w:numId w:val="9"/>
        </w:numPr>
      </w:pPr>
      <w:r>
        <w:t>Необходимо убедиться в дизайне исследования (для этого нужно экспертное заключение), в гайде интервью (для этого нужно пройти тренинги), в вовлечении партнёров по проекту (для этого нужен финальный дизайн исследования), в получении согласия от потенциальных рассказчиков (для этого нужно вовлечение партнёров и готовые юридические документы)</w:t>
      </w:r>
    </w:p>
    <w:p w14:paraId="10675FB6" w14:textId="77777777" w:rsidR="0076461D" w:rsidRDefault="0076461D" w:rsidP="00900B08">
      <w:pPr>
        <w:pStyle w:val="a7"/>
        <w:numPr>
          <w:ilvl w:val="0"/>
          <w:numId w:val="9"/>
        </w:numPr>
      </w:pPr>
      <w:r>
        <w:t>Хочется приобрести опыт</w:t>
      </w:r>
    </w:p>
    <w:p w14:paraId="68CF7493" w14:textId="77777777" w:rsidR="0076461D" w:rsidRPr="0022531B" w:rsidRDefault="0076461D" w:rsidP="0076461D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22531B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 подростков</w:t>
      </w:r>
    </w:p>
    <w:p w14:paraId="79B812BA" w14:textId="77777777" w:rsidR="0076461D" w:rsidRDefault="0076461D" w:rsidP="0076461D">
      <w:pPr>
        <w:pStyle w:val="a7"/>
        <w:numPr>
          <w:ilvl w:val="0"/>
          <w:numId w:val="4"/>
        </w:numPr>
      </w:pPr>
      <w:r>
        <w:t>Пока запланировали, что я провожу интервью с родителями</w:t>
      </w:r>
    </w:p>
    <w:p w14:paraId="25B355EB" w14:textId="77777777" w:rsidR="0076461D" w:rsidRDefault="0076461D" w:rsidP="0076461D">
      <w:pPr>
        <w:pStyle w:val="a7"/>
        <w:numPr>
          <w:ilvl w:val="0"/>
          <w:numId w:val="4"/>
        </w:numPr>
      </w:pPr>
      <w:r>
        <w:t>Мы распределили интервью так, что я буду беседовать с взрослыми, но и с подростками тоже готова</w:t>
      </w:r>
    </w:p>
    <w:p w14:paraId="6BF3E505" w14:textId="77777777" w:rsidR="0076461D" w:rsidRPr="0022531B" w:rsidRDefault="0076461D" w:rsidP="0076461D">
      <w:pPr>
        <w:rPr>
          <w:u w:val="single"/>
        </w:rPr>
      </w:pPr>
      <w:r w:rsidRPr="0022531B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детей с ОВЗ</w:t>
      </w:r>
    </w:p>
    <w:p w14:paraId="08C71354" w14:textId="4B8E629B" w:rsidR="00900B08" w:rsidRDefault="00900B08" w:rsidP="00900B08">
      <w:pPr>
        <w:pStyle w:val="a7"/>
        <w:numPr>
          <w:ilvl w:val="0"/>
          <w:numId w:val="10"/>
        </w:numPr>
      </w:pPr>
      <w:r>
        <w:t>Для ребенка вводная длительная беседа может снизить мотивацию к основной по проекту</w:t>
      </w:r>
    </w:p>
    <w:p w14:paraId="1DBAE7DD" w14:textId="77777777" w:rsidR="00900B08" w:rsidRDefault="00900B08" w:rsidP="00900B08">
      <w:pPr>
        <w:pStyle w:val="a7"/>
        <w:numPr>
          <w:ilvl w:val="0"/>
          <w:numId w:val="10"/>
        </w:numPr>
      </w:pPr>
      <w:r>
        <w:t>Интересно приобрести этот опыт</w:t>
      </w:r>
    </w:p>
    <w:p w14:paraId="25691327" w14:textId="770240C8" w:rsidR="0022531B" w:rsidRDefault="00900B08" w:rsidP="00900B08">
      <w:pPr>
        <w:pStyle w:val="a7"/>
        <w:numPr>
          <w:ilvl w:val="0"/>
          <w:numId w:val="10"/>
        </w:numPr>
      </w:pPr>
      <w:r>
        <w:lastRenderedPageBreak/>
        <w:t>Мало времени остаётся, а не готовы многие важные документы и не все заинтересованные стороны вовлечены</w:t>
      </w:r>
    </w:p>
    <w:p w14:paraId="19B48FD3" w14:textId="5AD2804D" w:rsidR="0022531B" w:rsidRDefault="007867B4" w:rsidP="0022531B">
      <w:r w:rsidRPr="007867B4">
        <w:rPr>
          <w:b/>
          <w:bCs/>
        </w:rPr>
        <w:t>Выводы:</w:t>
      </w:r>
      <w:r>
        <w:t xml:space="preserve"> В каждой из групп есть </w:t>
      </w:r>
      <w:proofErr w:type="gramStart"/>
      <w:r>
        <w:t>1-2</w:t>
      </w:r>
      <w:proofErr w:type="gramEnd"/>
      <w:r>
        <w:t xml:space="preserve"> участника, которые пока не готовы приступать к интервью. С другой стороны, «готовые» участники хотят скорее приобрести опыт; судя по комментариям, готовность начать связана с установленным разделением задач в команде. Основной тревожащий фактор: то, что еще не готовы необходимые документы.</w:t>
      </w:r>
    </w:p>
    <w:p w14:paraId="3EFE4FB2" w14:textId="77777777" w:rsidR="0022531B" w:rsidRDefault="0022531B" w:rsidP="0022531B"/>
    <w:p w14:paraId="12B05EA4" w14:textId="77777777" w:rsidR="007867B4" w:rsidRDefault="007867B4" w:rsidP="0022531B"/>
    <w:p w14:paraId="3D44226D" w14:textId="643F9D7E" w:rsidR="0022531B" w:rsidRDefault="0022531B" w:rsidP="0022531B">
      <w:pPr>
        <w:rPr>
          <w:b/>
          <w:bCs/>
        </w:rPr>
      </w:pPr>
      <w:r w:rsidRPr="002F531A">
        <w:rPr>
          <w:b/>
          <w:bCs/>
        </w:rPr>
        <w:t>Вопросы</w:t>
      </w:r>
      <w:r w:rsidR="005E5315">
        <w:rPr>
          <w:b/>
          <w:bCs/>
        </w:rPr>
        <w:t>, оставшиеся после тренингов</w:t>
      </w:r>
    </w:p>
    <w:p w14:paraId="4E61165C" w14:textId="4FE51BFE" w:rsidR="005E5315" w:rsidRPr="005E5315" w:rsidRDefault="005E5315" w:rsidP="0022531B">
      <w:r>
        <w:t>Для участников тренинга по сбору историй от родителей, который проводился первым, вопрос звучал как «</w:t>
      </w:r>
      <w:r w:rsidRPr="005E5315">
        <w:t>Какие вопросы, вы хотели бы обсудить на тренингах по сбору историй от детей?</w:t>
      </w:r>
      <w:r>
        <w:t>», для участников остальных двух тренингов – «</w:t>
      </w:r>
      <w:r w:rsidRPr="005E5315">
        <w:t>Какие вопросы по сбору историй от подростков / от детей у Вас остаются?</w:t>
      </w:r>
      <w:r>
        <w:t>».</w:t>
      </w:r>
    </w:p>
    <w:p w14:paraId="1D3F0DF6" w14:textId="77777777" w:rsidR="0022531B" w:rsidRPr="004E7C1A" w:rsidRDefault="0022531B" w:rsidP="0022531B">
      <w:pPr>
        <w:rPr>
          <w:u w:val="single"/>
        </w:rPr>
      </w:pPr>
      <w:r w:rsidRPr="004E7C1A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родителей </w:t>
      </w:r>
    </w:p>
    <w:p w14:paraId="39E8BCBB" w14:textId="77777777" w:rsidR="00723348" w:rsidRDefault="00723348" w:rsidP="00723348">
      <w:r>
        <w:t xml:space="preserve">Вопросы об адаптации методологии и процессов взаимодействия к работе с родителями особых детей / со взрослыми, которые не являются родителями (3): </w:t>
      </w:r>
    </w:p>
    <w:p w14:paraId="309D372A" w14:textId="77777777" w:rsidR="00723348" w:rsidRPr="006108C3" w:rsidRDefault="00723348" w:rsidP="00723348">
      <w:pPr>
        <w:pStyle w:val="a7"/>
        <w:numPr>
          <w:ilvl w:val="0"/>
          <w:numId w:val="13"/>
        </w:numPr>
        <w:rPr>
          <w:i/>
          <w:iCs/>
        </w:rPr>
      </w:pPr>
      <w:r w:rsidRPr="006108C3">
        <w:rPr>
          <w:i/>
          <w:iCs/>
        </w:rPr>
        <w:t>Что точно не стоит спрашивать? Что делать, когда родитель молодого взрослого с ОВЗ все время рядом с ним, переводчик его ответов?</w:t>
      </w:r>
    </w:p>
    <w:p w14:paraId="1A5A08F2" w14:textId="77777777" w:rsidR="00723348" w:rsidRPr="006108C3" w:rsidRDefault="00723348" w:rsidP="00723348">
      <w:pPr>
        <w:pStyle w:val="a7"/>
        <w:numPr>
          <w:ilvl w:val="0"/>
          <w:numId w:val="13"/>
        </w:numPr>
        <w:rPr>
          <w:i/>
          <w:iCs/>
        </w:rPr>
      </w:pPr>
      <w:r w:rsidRPr="006108C3">
        <w:rPr>
          <w:i/>
          <w:iCs/>
        </w:rPr>
        <w:t>Шире раскрыть вопросы этики. Она не может быть одна и та же для разных нозологических групп интервьюируемых.  Технологии было достаточно</w:t>
      </w:r>
    </w:p>
    <w:p w14:paraId="0B15F8B8" w14:textId="77777777" w:rsidR="00723348" w:rsidRDefault="00723348" w:rsidP="00723348">
      <w:pPr>
        <w:pStyle w:val="a7"/>
        <w:numPr>
          <w:ilvl w:val="0"/>
          <w:numId w:val="13"/>
        </w:numPr>
        <w:rPr>
          <w:i/>
          <w:iCs/>
        </w:rPr>
      </w:pPr>
      <w:r w:rsidRPr="006108C3">
        <w:rPr>
          <w:i/>
          <w:iCs/>
        </w:rPr>
        <w:t xml:space="preserve">Специфика вопросов для наставников. </w:t>
      </w:r>
    </w:p>
    <w:p w14:paraId="07A73936" w14:textId="650ADB28" w:rsidR="00E836C6" w:rsidRDefault="00E836C6" w:rsidP="0022531B">
      <w:r>
        <w:t>Вопросы о взаимодействи</w:t>
      </w:r>
      <w:r w:rsidR="006108C3">
        <w:t>и</w:t>
      </w:r>
      <w:r>
        <w:t xml:space="preserve"> с респондентами</w:t>
      </w:r>
      <w:r w:rsidR="00723348">
        <w:t xml:space="preserve"> (2)</w:t>
      </w:r>
      <w:r>
        <w:t>:</w:t>
      </w:r>
    </w:p>
    <w:p w14:paraId="0742BD30" w14:textId="77777777" w:rsidR="00E836C6" w:rsidRPr="006108C3" w:rsidRDefault="00E836C6" w:rsidP="00E836C6">
      <w:pPr>
        <w:pStyle w:val="a7"/>
        <w:numPr>
          <w:ilvl w:val="0"/>
          <w:numId w:val="12"/>
        </w:numPr>
        <w:rPr>
          <w:i/>
          <w:iCs/>
        </w:rPr>
      </w:pPr>
      <w:r w:rsidRPr="006108C3">
        <w:rPr>
          <w:i/>
          <w:iCs/>
        </w:rPr>
        <w:t>Меня интересуют методы тонкого возвращения к основной теме, когда человек отклоняется на другие вопросы (это может произойти с несколькими участниками). Нам бы не хотелось, чтобы это превращалось в бесконечное интервью с ответами на вопросы и не занимало много времени.</w:t>
      </w:r>
    </w:p>
    <w:p w14:paraId="646EF161" w14:textId="77777777" w:rsidR="00E836C6" w:rsidRPr="006108C3" w:rsidRDefault="00E836C6" w:rsidP="00E836C6">
      <w:pPr>
        <w:pStyle w:val="a7"/>
        <w:numPr>
          <w:ilvl w:val="0"/>
          <w:numId w:val="12"/>
        </w:numPr>
        <w:rPr>
          <w:i/>
          <w:iCs/>
        </w:rPr>
      </w:pPr>
      <w:r w:rsidRPr="006108C3">
        <w:rPr>
          <w:i/>
          <w:iCs/>
        </w:rPr>
        <w:t xml:space="preserve">Как расположить родителей на доверительное общение, если интервью проводит незнакомый им человек и младшего возраста. </w:t>
      </w:r>
    </w:p>
    <w:p w14:paraId="70009646" w14:textId="77777777" w:rsidR="006108C3" w:rsidRPr="006108C3" w:rsidRDefault="006108C3" w:rsidP="006108C3">
      <w:pPr>
        <w:rPr>
          <w:i/>
          <w:iCs/>
        </w:rPr>
      </w:pPr>
      <w:r>
        <w:t>Организационные вопросы</w:t>
      </w:r>
      <w:proofErr w:type="gramStart"/>
      <w:r>
        <w:t xml:space="preserve">: </w:t>
      </w:r>
      <w:r w:rsidRPr="00443259">
        <w:rPr>
          <w:i/>
          <w:iCs/>
        </w:rPr>
        <w:t>Есть</w:t>
      </w:r>
      <w:proofErr w:type="gramEnd"/>
      <w:r w:rsidRPr="00443259">
        <w:rPr>
          <w:i/>
          <w:iCs/>
        </w:rPr>
        <w:t xml:space="preserve"> необходимость еще раз встретиться с коллегами и обсудить, как будем проводить </w:t>
      </w:r>
      <w:proofErr w:type="spellStart"/>
      <w:r w:rsidRPr="00443259">
        <w:rPr>
          <w:i/>
          <w:iCs/>
        </w:rPr>
        <w:t>сторителлинг</w:t>
      </w:r>
      <w:proofErr w:type="spellEnd"/>
    </w:p>
    <w:p w14:paraId="6191F496" w14:textId="77777777" w:rsidR="006108C3" w:rsidRPr="006108C3" w:rsidRDefault="006108C3" w:rsidP="006108C3">
      <w:pPr>
        <w:rPr>
          <w:i/>
          <w:iCs/>
        </w:rPr>
      </w:pPr>
      <w:r>
        <w:t xml:space="preserve">Вопрос о методологии: </w:t>
      </w:r>
      <w:r w:rsidRPr="006108C3">
        <w:rPr>
          <w:i/>
          <w:iCs/>
        </w:rPr>
        <w:t xml:space="preserve">Вопросы влияния </w:t>
      </w:r>
      <w:proofErr w:type="spellStart"/>
      <w:r w:rsidRPr="006108C3">
        <w:rPr>
          <w:i/>
          <w:iCs/>
        </w:rPr>
        <w:t>валидирования</w:t>
      </w:r>
      <w:proofErr w:type="spellEnd"/>
      <w:r w:rsidRPr="006108C3">
        <w:rPr>
          <w:i/>
          <w:iCs/>
        </w:rPr>
        <w:t xml:space="preserve"> на результат</w:t>
      </w:r>
    </w:p>
    <w:p w14:paraId="551B8181" w14:textId="41BB1E07" w:rsidR="00310529" w:rsidRPr="00862C55" w:rsidRDefault="00310529" w:rsidP="00862C55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862C55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 подростков</w:t>
      </w:r>
    </w:p>
    <w:p w14:paraId="2E3290AE" w14:textId="27C09F3C" w:rsidR="00862C55" w:rsidRPr="009520D5" w:rsidRDefault="009520D5" w:rsidP="009520D5">
      <w:pPr>
        <w:pStyle w:val="a7"/>
        <w:numPr>
          <w:ilvl w:val="0"/>
          <w:numId w:val="15"/>
        </w:numPr>
        <w:tabs>
          <w:tab w:val="left" w:pos="3132"/>
        </w:tabs>
        <w:rPr>
          <w:i/>
          <w:iCs/>
        </w:rPr>
      </w:pPr>
      <w:r>
        <w:lastRenderedPageBreak/>
        <w:t xml:space="preserve">Запрос на обсуждение конкретных случаев: </w:t>
      </w:r>
      <w:r w:rsidR="00862C55" w:rsidRPr="009520D5">
        <w:rPr>
          <w:i/>
          <w:iCs/>
        </w:rPr>
        <w:t>Обсуждение с сообществом случаи из практики</w:t>
      </w:r>
    </w:p>
    <w:p w14:paraId="64E51C61" w14:textId="2C7D85A9" w:rsidR="00862C55" w:rsidRDefault="009520D5" w:rsidP="009520D5">
      <w:pPr>
        <w:pStyle w:val="a7"/>
        <w:numPr>
          <w:ilvl w:val="0"/>
          <w:numId w:val="15"/>
        </w:numPr>
        <w:tabs>
          <w:tab w:val="left" w:pos="3132"/>
        </w:tabs>
      </w:pPr>
      <w:r>
        <w:t xml:space="preserve">Вопрос о методологии: </w:t>
      </w:r>
      <w:r w:rsidR="00862C55" w:rsidRPr="009520D5">
        <w:rPr>
          <w:i/>
          <w:iCs/>
        </w:rPr>
        <w:t>Инструктаж к снимку (</w:t>
      </w:r>
      <w:proofErr w:type="spellStart"/>
      <w:r w:rsidR="00862C55" w:rsidRPr="009520D5">
        <w:rPr>
          <w:i/>
          <w:iCs/>
        </w:rPr>
        <w:t>фото</w:t>
      </w:r>
      <w:r w:rsidR="00443259">
        <w:rPr>
          <w:i/>
          <w:iCs/>
        </w:rPr>
        <w:t>г</w:t>
      </w:r>
      <w:r w:rsidR="00862C55" w:rsidRPr="009520D5">
        <w:rPr>
          <w:i/>
          <w:iCs/>
        </w:rPr>
        <w:t>олос</w:t>
      </w:r>
      <w:proofErr w:type="spellEnd"/>
      <w:r w:rsidR="00862C55" w:rsidRPr="009520D5">
        <w:rPr>
          <w:i/>
          <w:iCs/>
        </w:rPr>
        <w:t>) и всё-таки одно фото или несколько как опорный материал делать</w:t>
      </w:r>
      <w:r w:rsidR="00862C55">
        <w:t xml:space="preserve"> </w:t>
      </w:r>
    </w:p>
    <w:p w14:paraId="0780C974" w14:textId="77777777" w:rsidR="00310529" w:rsidRPr="0022531B" w:rsidRDefault="00310529" w:rsidP="00310529">
      <w:pPr>
        <w:rPr>
          <w:u w:val="single"/>
        </w:rPr>
      </w:pPr>
      <w:r w:rsidRPr="0022531B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детей с ОВЗ</w:t>
      </w:r>
    </w:p>
    <w:p w14:paraId="70A88579" w14:textId="38950432" w:rsidR="00862C55" w:rsidRPr="00862C55" w:rsidRDefault="009520D5" w:rsidP="009520D5">
      <w:pPr>
        <w:pStyle w:val="a7"/>
        <w:numPr>
          <w:ilvl w:val="0"/>
          <w:numId w:val="14"/>
        </w:numPr>
        <w:tabs>
          <w:tab w:val="left" w:pos="3132"/>
        </w:tabs>
      </w:pPr>
      <w:r>
        <w:t xml:space="preserve">Вопросы о взаимодействии с </w:t>
      </w:r>
      <w:r w:rsidR="006108C3">
        <w:t>респондентами</w:t>
      </w:r>
      <w:r>
        <w:t xml:space="preserve">: </w:t>
      </w:r>
      <w:r w:rsidR="00862C55" w:rsidRPr="009520D5">
        <w:rPr>
          <w:i/>
          <w:iCs/>
        </w:rPr>
        <w:t>мотивация детей к участию в интервью, сейчас ориентируемся на открытость младших участников в целом</w:t>
      </w:r>
    </w:p>
    <w:p w14:paraId="486658A2" w14:textId="5E27114B" w:rsidR="00310529" w:rsidRDefault="009520D5" w:rsidP="009520D5">
      <w:pPr>
        <w:pStyle w:val="a7"/>
        <w:numPr>
          <w:ilvl w:val="0"/>
          <w:numId w:val="14"/>
        </w:numPr>
        <w:tabs>
          <w:tab w:val="left" w:pos="3132"/>
        </w:tabs>
      </w:pPr>
      <w:r>
        <w:t>Организационные вопросы</w:t>
      </w:r>
      <w:proofErr w:type="gramStart"/>
      <w:r>
        <w:t xml:space="preserve">: </w:t>
      </w:r>
      <w:r w:rsidR="00862C55" w:rsidRPr="009520D5">
        <w:rPr>
          <w:i/>
          <w:iCs/>
        </w:rPr>
        <w:t>Можно</w:t>
      </w:r>
      <w:proofErr w:type="gramEnd"/>
      <w:r w:rsidR="00862C55" w:rsidRPr="009520D5">
        <w:rPr>
          <w:i/>
          <w:iCs/>
        </w:rPr>
        <w:t xml:space="preserve"> ли будет собирать историй в марте? По плану подразумевалась возможность собирать истории в ноябре, но в итоге такой возможности не было, и месяц пропал</w:t>
      </w:r>
    </w:p>
    <w:p w14:paraId="6E4C8268" w14:textId="49AF2193" w:rsidR="00E836C6" w:rsidRDefault="00E836C6" w:rsidP="00E836C6">
      <w:pPr>
        <w:tabs>
          <w:tab w:val="left" w:pos="3132"/>
        </w:tabs>
      </w:pPr>
      <w:r>
        <w:t xml:space="preserve">Во всех группах </w:t>
      </w:r>
      <w:r w:rsidR="009520D5">
        <w:t xml:space="preserve">были респонденты, у которых не было вопросов на момент анкетирования и которые с разной степенью уверенности прогнозировали, что они появятся в процессе работы </w:t>
      </w:r>
      <w:r>
        <w:t>(</w:t>
      </w:r>
      <w:r w:rsidRPr="009520D5">
        <w:rPr>
          <w:i/>
          <w:iCs/>
        </w:rPr>
        <w:t>На данном этапе пока вопросов нет / Пока вопросов нет, возможно появятся после проведения первых интервью / Может, появятся после пилотирования. Но пока ясно / Уверена, что появятся в процессе сбора</w:t>
      </w:r>
      <w:r>
        <w:t xml:space="preserve">) </w:t>
      </w:r>
    </w:p>
    <w:p w14:paraId="63F86C0D" w14:textId="3105A52B" w:rsidR="00E836C6" w:rsidRDefault="00723348" w:rsidP="00862C55">
      <w:pPr>
        <w:tabs>
          <w:tab w:val="left" w:pos="3132"/>
        </w:tabs>
      </w:pPr>
      <w:r w:rsidRPr="00723348">
        <w:rPr>
          <w:b/>
          <w:bCs/>
        </w:rPr>
        <w:t>Выводы:</w:t>
      </w:r>
      <w:r>
        <w:t xml:space="preserve"> Б</w:t>
      </w:r>
      <w:r w:rsidRPr="00723348">
        <w:rPr>
          <w:i/>
          <w:iCs/>
        </w:rPr>
        <w:t>о</w:t>
      </w:r>
      <w:r>
        <w:t xml:space="preserve">льшая часть содержательных вопросов после первого тренинга для участников разрешилась; при этом им хочется быть уверенными, что они получат ответы на вопросы, возникающие в практике. </w:t>
      </w:r>
    </w:p>
    <w:p w14:paraId="343D90B7" w14:textId="77777777" w:rsidR="00B82843" w:rsidRDefault="00B82843" w:rsidP="00862C55">
      <w:pPr>
        <w:tabs>
          <w:tab w:val="left" w:pos="3132"/>
        </w:tabs>
      </w:pPr>
    </w:p>
    <w:p w14:paraId="544FC16D" w14:textId="04D8E51B" w:rsidR="006F05F5" w:rsidRPr="006F05F5" w:rsidRDefault="006F05F5" w:rsidP="00862C55">
      <w:pPr>
        <w:tabs>
          <w:tab w:val="left" w:pos="3132"/>
        </w:tabs>
        <w:rPr>
          <w:b/>
          <w:bCs/>
        </w:rPr>
      </w:pPr>
      <w:r w:rsidRPr="006F05F5">
        <w:rPr>
          <w:b/>
          <w:bCs/>
        </w:rPr>
        <w:t>Поддержка</w:t>
      </w:r>
      <w:r w:rsidR="00B82843">
        <w:rPr>
          <w:b/>
          <w:bCs/>
        </w:rPr>
        <w:t>, которая</w:t>
      </w:r>
      <w:r w:rsidR="00B82843" w:rsidRPr="00B82843">
        <w:rPr>
          <w:b/>
          <w:bCs/>
        </w:rPr>
        <w:t xml:space="preserve"> нужна для пилотирования инструментария</w:t>
      </w:r>
    </w:p>
    <w:p w14:paraId="0E8F7187" w14:textId="77777777" w:rsidR="006F05F5" w:rsidRPr="004E7C1A" w:rsidRDefault="006F05F5" w:rsidP="006F05F5">
      <w:pPr>
        <w:rPr>
          <w:u w:val="single"/>
        </w:rPr>
      </w:pPr>
      <w:r w:rsidRPr="004E7C1A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родителей </w:t>
      </w:r>
    </w:p>
    <w:p w14:paraId="56098386" w14:textId="4CA0EBD8" w:rsidR="00443259" w:rsidRPr="007813D7" w:rsidRDefault="007813D7" w:rsidP="007813D7">
      <w:pPr>
        <w:pStyle w:val="a7"/>
        <w:numPr>
          <w:ilvl w:val="0"/>
          <w:numId w:val="16"/>
        </w:numPr>
        <w:tabs>
          <w:tab w:val="left" w:pos="3132"/>
        </w:tabs>
        <w:rPr>
          <w:i/>
          <w:iCs/>
        </w:rPr>
      </w:pPr>
      <w:r>
        <w:t xml:space="preserve">Помощь в завершении конкретных задач / конкретными материалами по проекту: </w:t>
      </w:r>
      <w:r w:rsidR="006F05F5" w:rsidRPr="007813D7">
        <w:rPr>
          <w:i/>
          <w:iCs/>
        </w:rPr>
        <w:t>Помощь в корректировке вопросов для наставников</w:t>
      </w:r>
      <w:r w:rsidRPr="007813D7">
        <w:rPr>
          <w:i/>
          <w:iCs/>
        </w:rPr>
        <w:t xml:space="preserve"> / </w:t>
      </w:r>
      <w:r w:rsidR="00443259" w:rsidRPr="007813D7">
        <w:rPr>
          <w:i/>
          <w:iCs/>
        </w:rPr>
        <w:t xml:space="preserve">Шаблоны информированного согласия и приглашения для </w:t>
      </w:r>
      <w:proofErr w:type="gramStart"/>
      <w:r w:rsidR="00443259" w:rsidRPr="007813D7">
        <w:rPr>
          <w:i/>
          <w:iCs/>
        </w:rPr>
        <w:t xml:space="preserve">респондентов </w:t>
      </w:r>
      <w:r w:rsidRPr="007813D7">
        <w:rPr>
          <w:i/>
          <w:iCs/>
        </w:rPr>
        <w:t xml:space="preserve"> /</w:t>
      </w:r>
      <w:proofErr w:type="gramEnd"/>
      <w:r w:rsidRPr="007813D7">
        <w:rPr>
          <w:i/>
          <w:iCs/>
        </w:rPr>
        <w:t xml:space="preserve"> </w:t>
      </w:r>
      <w:r w:rsidR="00443259" w:rsidRPr="007813D7">
        <w:rPr>
          <w:i/>
          <w:iCs/>
        </w:rPr>
        <w:t xml:space="preserve">Ориентировочные вопросы. </w:t>
      </w:r>
      <w:r w:rsidRPr="007813D7">
        <w:rPr>
          <w:i/>
          <w:iCs/>
        </w:rPr>
        <w:t xml:space="preserve">/ </w:t>
      </w:r>
      <w:r w:rsidR="00443259" w:rsidRPr="007813D7">
        <w:rPr>
          <w:i/>
          <w:iCs/>
        </w:rPr>
        <w:t xml:space="preserve">Экспертное заключение по дизайну исследования, обратная связь по </w:t>
      </w:r>
      <w:proofErr w:type="spellStart"/>
      <w:r w:rsidR="00443259" w:rsidRPr="007813D7">
        <w:rPr>
          <w:i/>
          <w:iCs/>
        </w:rPr>
        <w:t>фасилитирующим</w:t>
      </w:r>
      <w:proofErr w:type="spellEnd"/>
      <w:r w:rsidR="00443259" w:rsidRPr="007813D7">
        <w:rPr>
          <w:i/>
          <w:iCs/>
        </w:rPr>
        <w:t xml:space="preserve"> вопросам, юридические документы для рассказчиков</w:t>
      </w:r>
      <w:r w:rsidRPr="007813D7">
        <w:rPr>
          <w:i/>
          <w:iCs/>
        </w:rPr>
        <w:t>,</w:t>
      </w:r>
    </w:p>
    <w:p w14:paraId="37476ECD" w14:textId="0BC66590" w:rsidR="007813D7" w:rsidRDefault="007813D7" w:rsidP="007813D7">
      <w:pPr>
        <w:pStyle w:val="a7"/>
        <w:numPr>
          <w:ilvl w:val="1"/>
          <w:numId w:val="16"/>
        </w:numPr>
        <w:tabs>
          <w:tab w:val="left" w:pos="3132"/>
        </w:tabs>
      </w:pPr>
      <w:r>
        <w:t xml:space="preserve">В том числе, в работе с ИТ-инструментами для </w:t>
      </w:r>
      <w:proofErr w:type="spellStart"/>
      <w:r>
        <w:t>транскрибации</w:t>
      </w:r>
      <w:proofErr w:type="spellEnd"/>
      <w:proofErr w:type="gramStart"/>
      <w:r>
        <w:t>: Для</w:t>
      </w:r>
      <w:proofErr w:type="gramEnd"/>
      <w:r>
        <w:t xml:space="preserve"> гайда - пожалуй, не нет. Ясно, что и как делать. Очень желательна консультация по расшифровке. Пока еще подбираю программу... / помощь в </w:t>
      </w:r>
      <w:proofErr w:type="spellStart"/>
      <w:r>
        <w:t>транскрибации</w:t>
      </w:r>
      <w:proofErr w:type="spellEnd"/>
      <w:r>
        <w:t xml:space="preserve"> с использованием нейросети</w:t>
      </w:r>
    </w:p>
    <w:p w14:paraId="57DAD707" w14:textId="77777777" w:rsidR="007813D7" w:rsidRDefault="007813D7" w:rsidP="007813D7">
      <w:pPr>
        <w:pStyle w:val="a7"/>
        <w:numPr>
          <w:ilvl w:val="0"/>
          <w:numId w:val="16"/>
        </w:numPr>
        <w:tabs>
          <w:tab w:val="left" w:pos="3132"/>
        </w:tabs>
      </w:pPr>
      <w:r>
        <w:t xml:space="preserve">Запрос на менторство и консультации: </w:t>
      </w:r>
      <w:r w:rsidR="006F05F5" w:rsidRPr="007813D7">
        <w:rPr>
          <w:i/>
          <w:iCs/>
        </w:rPr>
        <w:t>возможность консультаций индивидуальных и групповых</w:t>
      </w:r>
      <w:r w:rsidRPr="007813D7">
        <w:rPr>
          <w:i/>
          <w:iCs/>
        </w:rPr>
        <w:t xml:space="preserve"> / Менторская поддержка на всех этапах,</w:t>
      </w:r>
      <w:r>
        <w:t xml:space="preserve"> </w:t>
      </w:r>
    </w:p>
    <w:p w14:paraId="6E3B1B79" w14:textId="19122E01" w:rsidR="006F05F5" w:rsidRDefault="007813D7" w:rsidP="007813D7">
      <w:pPr>
        <w:pStyle w:val="a7"/>
        <w:numPr>
          <w:ilvl w:val="1"/>
          <w:numId w:val="16"/>
        </w:numPr>
        <w:tabs>
          <w:tab w:val="left" w:pos="3132"/>
        </w:tabs>
      </w:pPr>
      <w:r>
        <w:t xml:space="preserve">в том числе, в формате интервизий: </w:t>
      </w:r>
      <w:r w:rsidR="006F05F5" w:rsidRPr="007813D7">
        <w:rPr>
          <w:i/>
          <w:iCs/>
        </w:rPr>
        <w:t>было бы хорошо обсудить вопросы нашего проекта, послушать предложения коллег</w:t>
      </w:r>
      <w:r w:rsidRPr="007813D7">
        <w:rPr>
          <w:i/>
          <w:iCs/>
        </w:rPr>
        <w:t xml:space="preserve"> / </w:t>
      </w:r>
      <w:r w:rsidR="006F05F5" w:rsidRPr="007813D7">
        <w:rPr>
          <w:i/>
          <w:iCs/>
        </w:rPr>
        <w:t>Обратная связь в виде интервизии</w:t>
      </w:r>
    </w:p>
    <w:p w14:paraId="7B76523B" w14:textId="768C5BAE" w:rsidR="00443259" w:rsidRPr="007813D7" w:rsidRDefault="007813D7" w:rsidP="007813D7">
      <w:pPr>
        <w:pStyle w:val="a7"/>
        <w:numPr>
          <w:ilvl w:val="0"/>
          <w:numId w:val="16"/>
        </w:numPr>
        <w:tabs>
          <w:tab w:val="left" w:pos="3132"/>
        </w:tabs>
        <w:rPr>
          <w:i/>
          <w:iCs/>
        </w:rPr>
      </w:pPr>
      <w:r>
        <w:t xml:space="preserve">Помощь в решении организационных трудностей: </w:t>
      </w:r>
      <w:r w:rsidR="00443259" w:rsidRPr="007813D7">
        <w:rPr>
          <w:i/>
          <w:iCs/>
        </w:rPr>
        <w:t>проблема пока рабочую группу (по направлению сторителлинга) собрать внутри организации</w:t>
      </w:r>
    </w:p>
    <w:p w14:paraId="687E09C6" w14:textId="77777777" w:rsidR="00732CB6" w:rsidRPr="00862C55" w:rsidRDefault="00732CB6" w:rsidP="00732CB6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862C55">
        <w:rPr>
          <w:rFonts w:ascii="Arial" w:hAnsi="Arial" w:cs="Arial"/>
          <w:color w:val="222222"/>
          <w:u w:val="single"/>
          <w:shd w:val="clear" w:color="auto" w:fill="FFFFFF"/>
        </w:rPr>
        <w:lastRenderedPageBreak/>
        <w:t>Тренинг по сбору историй от подростков</w:t>
      </w:r>
    </w:p>
    <w:p w14:paraId="367DC6B6" w14:textId="45A008AB" w:rsidR="0000725B" w:rsidRDefault="007813D7" w:rsidP="007813D7">
      <w:pPr>
        <w:pStyle w:val="a7"/>
        <w:numPr>
          <w:ilvl w:val="0"/>
          <w:numId w:val="17"/>
        </w:numPr>
      </w:pPr>
      <w:r>
        <w:t xml:space="preserve">Помощь в завершении конкретных задач / конкретными материалами по проекту: </w:t>
      </w:r>
      <w:r w:rsidR="0000725B" w:rsidRPr="007813D7">
        <w:rPr>
          <w:i/>
          <w:iCs/>
        </w:rPr>
        <w:t xml:space="preserve">Мы ещё не доработали гайд для подростков </w:t>
      </w:r>
      <w:r w:rsidRPr="007813D7">
        <w:rPr>
          <w:i/>
          <w:iCs/>
        </w:rPr>
        <w:t xml:space="preserve">/ </w:t>
      </w:r>
      <w:r w:rsidR="0000725B" w:rsidRPr="007813D7">
        <w:rPr>
          <w:i/>
          <w:iCs/>
        </w:rPr>
        <w:t>Список вопрос для анкетирования.</w:t>
      </w:r>
    </w:p>
    <w:p w14:paraId="6F9C2390" w14:textId="0C1B39B8" w:rsidR="00840191" w:rsidRDefault="007813D7" w:rsidP="007813D7">
      <w:pPr>
        <w:pStyle w:val="a7"/>
        <w:numPr>
          <w:ilvl w:val="0"/>
          <w:numId w:val="17"/>
        </w:numPr>
      </w:pPr>
      <w:r>
        <w:t xml:space="preserve">Запрос на менторство и консультации: </w:t>
      </w:r>
      <w:r w:rsidR="0000725B" w:rsidRPr="007813D7">
        <w:rPr>
          <w:i/>
          <w:iCs/>
        </w:rPr>
        <w:t>Супервизии</w:t>
      </w:r>
      <w:r w:rsidRPr="007813D7">
        <w:rPr>
          <w:i/>
          <w:iCs/>
        </w:rPr>
        <w:t xml:space="preserve"> / </w:t>
      </w:r>
      <w:r w:rsidR="0000725B" w:rsidRPr="007813D7">
        <w:rPr>
          <w:i/>
          <w:iCs/>
        </w:rPr>
        <w:t xml:space="preserve">Консультационная в случае </w:t>
      </w:r>
      <w:proofErr w:type="gramStart"/>
      <w:r w:rsidR="0000725B" w:rsidRPr="007813D7">
        <w:rPr>
          <w:i/>
          <w:iCs/>
        </w:rPr>
        <w:t>появления  вопросов</w:t>
      </w:r>
      <w:proofErr w:type="gramEnd"/>
      <w:r w:rsidR="0000725B" w:rsidRPr="007813D7">
        <w:rPr>
          <w:i/>
          <w:iCs/>
        </w:rPr>
        <w:t xml:space="preserve"> и сложностей  в ходе пилотирования</w:t>
      </w:r>
      <w:r w:rsidR="0000725B">
        <w:t xml:space="preserve"> </w:t>
      </w:r>
    </w:p>
    <w:p w14:paraId="2E245CED" w14:textId="77FE3DF7" w:rsidR="00732CB6" w:rsidRDefault="00732CB6" w:rsidP="0000725B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22531B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детей с ОВЗ</w:t>
      </w:r>
    </w:p>
    <w:p w14:paraId="67B17C5F" w14:textId="53E87D6C" w:rsidR="0000725B" w:rsidRDefault="007813D7" w:rsidP="007813D7">
      <w:pPr>
        <w:pStyle w:val="a7"/>
        <w:numPr>
          <w:ilvl w:val="0"/>
          <w:numId w:val="18"/>
        </w:numPr>
      </w:pPr>
      <w:r>
        <w:t xml:space="preserve">Запрос на менторство и консультации: </w:t>
      </w:r>
      <w:r w:rsidR="0000725B" w:rsidRPr="007813D7">
        <w:rPr>
          <w:i/>
          <w:iCs/>
        </w:rPr>
        <w:t>В целом, менторская. Особенно по анализу, применение цифровых инструментов для анализа (ИИ)</w:t>
      </w:r>
      <w:r w:rsidR="0000725B" w:rsidRPr="0000725B">
        <w:t xml:space="preserve"> </w:t>
      </w:r>
    </w:p>
    <w:p w14:paraId="153627EA" w14:textId="77777777" w:rsidR="007813D7" w:rsidRPr="0000725B" w:rsidRDefault="007813D7" w:rsidP="007813D7">
      <w:pPr>
        <w:pStyle w:val="a7"/>
        <w:numPr>
          <w:ilvl w:val="1"/>
          <w:numId w:val="18"/>
        </w:numPr>
      </w:pPr>
      <w:r>
        <w:t>в том числе, в формате интервизий</w:t>
      </w:r>
      <w:proofErr w:type="gramStart"/>
      <w:r>
        <w:t xml:space="preserve">: </w:t>
      </w:r>
      <w:r w:rsidRPr="007813D7">
        <w:rPr>
          <w:i/>
          <w:iCs/>
        </w:rPr>
        <w:t>Наверное</w:t>
      </w:r>
      <w:proofErr w:type="gramEnd"/>
      <w:r w:rsidRPr="007813D7">
        <w:rPr>
          <w:i/>
          <w:iCs/>
        </w:rPr>
        <w:t>, обратная связь от коллег, т.к. вопросы для детей пока не разработаны</w:t>
      </w:r>
    </w:p>
    <w:p w14:paraId="0E20E4EE" w14:textId="59A5F57A" w:rsidR="007813D7" w:rsidRPr="007813D7" w:rsidRDefault="007813D7" w:rsidP="0000725B"/>
    <w:p w14:paraId="178BCB9B" w14:textId="7570D133" w:rsidR="0000725B" w:rsidRPr="00612EAE" w:rsidRDefault="00344DEF" w:rsidP="00732CB6">
      <w:pPr>
        <w:rPr>
          <w:b/>
          <w:bCs/>
        </w:rPr>
      </w:pPr>
      <w:r>
        <w:rPr>
          <w:b/>
          <w:bCs/>
        </w:rPr>
        <w:t>Рекомендации по и</w:t>
      </w:r>
      <w:r w:rsidR="00612EAE" w:rsidRPr="00612EAE">
        <w:rPr>
          <w:b/>
          <w:bCs/>
        </w:rPr>
        <w:t>змен</w:t>
      </w:r>
      <w:r>
        <w:rPr>
          <w:b/>
          <w:bCs/>
        </w:rPr>
        <w:t>ениям в содержании и</w:t>
      </w:r>
      <w:r w:rsidR="00612EAE" w:rsidRPr="00612EAE">
        <w:rPr>
          <w:b/>
          <w:bCs/>
        </w:rPr>
        <w:t xml:space="preserve"> организации</w:t>
      </w:r>
      <w:r>
        <w:rPr>
          <w:b/>
          <w:bCs/>
        </w:rPr>
        <w:t xml:space="preserve"> тренинга</w:t>
      </w:r>
    </w:p>
    <w:p w14:paraId="292A806F" w14:textId="5F91705B" w:rsidR="00612EAE" w:rsidRPr="00612EAE" w:rsidRDefault="001F26A5" w:rsidP="00612EAE">
      <w:r>
        <w:t>Всем участникам был задан вопрос «</w:t>
      </w:r>
      <w:r w:rsidR="00344DEF" w:rsidRPr="00344DEF">
        <w:t>Что</w:t>
      </w:r>
      <w:r>
        <w:t xml:space="preserve"> </w:t>
      </w:r>
      <w:r w:rsidR="00344DEF" w:rsidRPr="00344DEF">
        <w:t>бы вы посоветовали организаторам изменить в содержании тренинга?</w:t>
      </w:r>
      <w:r>
        <w:t>», участникам тренинга по сбору историй от родителей дополнительно к нему – «</w:t>
      </w:r>
      <w:r w:rsidR="00344DEF" w:rsidRPr="00344DEF">
        <w:t>Что</w:t>
      </w:r>
      <w:r>
        <w:t xml:space="preserve"> </w:t>
      </w:r>
      <w:r w:rsidR="00344DEF" w:rsidRPr="00344DEF">
        <w:t xml:space="preserve">бы вы посоветовали организаторам изменить </w:t>
      </w:r>
      <w:proofErr w:type="gramStart"/>
      <w:r w:rsidR="00344DEF" w:rsidRPr="00344DEF">
        <w:t>в  организации</w:t>
      </w:r>
      <w:proofErr w:type="gramEnd"/>
      <w:r w:rsidR="00344DEF" w:rsidRPr="00344DEF">
        <w:t xml:space="preserve"> тренинга?</w:t>
      </w:r>
      <w:r>
        <w:t>». В своих ответах респонденты не строго придерживались разграничения между «содержанием» и «организацией», иногда эти два аспекты действительно тесно связаны между собой, поэтому для анализ</w:t>
      </w:r>
      <w:r w:rsidR="002F29C7">
        <w:t>а</w:t>
      </w:r>
      <w:r>
        <w:t xml:space="preserve"> обратной связи мы объединили ответы на эти два вопроса. </w:t>
      </w:r>
    </w:p>
    <w:p w14:paraId="5D6D2A53" w14:textId="77777777" w:rsidR="002F29C7" w:rsidRPr="004E7C1A" w:rsidRDefault="002F29C7" w:rsidP="002F29C7">
      <w:pPr>
        <w:rPr>
          <w:u w:val="single"/>
        </w:rPr>
      </w:pPr>
      <w:r w:rsidRPr="004E7C1A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родителей </w:t>
      </w:r>
    </w:p>
    <w:p w14:paraId="40F63B94" w14:textId="545D744F" w:rsidR="00B36899" w:rsidRPr="00B36899" w:rsidRDefault="00B36899" w:rsidP="00612EAE">
      <w:r>
        <w:t>Подробнее простроить процесс подготовки (5):</w:t>
      </w:r>
    </w:p>
    <w:p w14:paraId="282D2EF7" w14:textId="77777777" w:rsidR="00831BAD" w:rsidRPr="00B36899" w:rsidRDefault="00831BAD" w:rsidP="00B36899">
      <w:pPr>
        <w:pStyle w:val="a7"/>
        <w:numPr>
          <w:ilvl w:val="0"/>
          <w:numId w:val="18"/>
        </w:numPr>
        <w:rPr>
          <w:i/>
          <w:iCs/>
        </w:rPr>
      </w:pPr>
      <w:r w:rsidRPr="00B36899">
        <w:rPr>
          <w:i/>
          <w:iCs/>
        </w:rPr>
        <w:t xml:space="preserve">Более четко выстраивать структуру, присылать материалы заранее и полностью. </w:t>
      </w:r>
    </w:p>
    <w:p w14:paraId="686F90DF" w14:textId="77777777" w:rsidR="00831BAD" w:rsidRPr="00B36899" w:rsidRDefault="00831BAD" w:rsidP="00B36899">
      <w:pPr>
        <w:pStyle w:val="a7"/>
        <w:numPr>
          <w:ilvl w:val="0"/>
          <w:numId w:val="18"/>
        </w:numPr>
        <w:rPr>
          <w:i/>
          <w:iCs/>
        </w:rPr>
      </w:pPr>
      <w:r w:rsidRPr="00B36899">
        <w:rPr>
          <w:i/>
          <w:iCs/>
        </w:rPr>
        <w:t xml:space="preserve">подготовка </w:t>
      </w:r>
    </w:p>
    <w:p w14:paraId="27AC3B25" w14:textId="77777777" w:rsidR="00612EAE" w:rsidRPr="00B36899" w:rsidRDefault="00612EAE" w:rsidP="00B36899">
      <w:pPr>
        <w:pStyle w:val="a7"/>
        <w:numPr>
          <w:ilvl w:val="0"/>
          <w:numId w:val="18"/>
        </w:numPr>
        <w:rPr>
          <w:i/>
          <w:iCs/>
        </w:rPr>
      </w:pPr>
      <w:r w:rsidRPr="00B36899">
        <w:rPr>
          <w:i/>
          <w:iCs/>
        </w:rPr>
        <w:t xml:space="preserve">Точнее информировать о предстоящей практической работе в малых группах по разбору кейсов друг друга. Также важный вывод скорее для нас - нельзя было звать на эту встречу сборщиков историй без предварительной подготовки. Мы планировали для кураторов семей отдельный семинар, </w:t>
      </w:r>
      <w:proofErr w:type="spellStart"/>
      <w:r w:rsidRPr="00B36899">
        <w:rPr>
          <w:i/>
          <w:iCs/>
        </w:rPr>
        <w:t>тк</w:t>
      </w:r>
      <w:proofErr w:type="spellEnd"/>
      <w:r w:rsidRPr="00B36899">
        <w:rPr>
          <w:i/>
          <w:iCs/>
        </w:rPr>
        <w:t xml:space="preserve"> они в разработке дизайна не участвовали. И попав на </w:t>
      </w:r>
      <w:proofErr w:type="gramStart"/>
      <w:r w:rsidRPr="00B36899">
        <w:rPr>
          <w:i/>
          <w:iCs/>
        </w:rPr>
        <w:t>данный  тренинг</w:t>
      </w:r>
      <w:proofErr w:type="gramEnd"/>
      <w:r w:rsidRPr="00B36899">
        <w:rPr>
          <w:i/>
          <w:iCs/>
        </w:rPr>
        <w:t xml:space="preserve"> у них было очень много вопросов. </w:t>
      </w:r>
    </w:p>
    <w:p w14:paraId="78EB5376" w14:textId="77777777" w:rsidR="00612EAE" w:rsidRPr="00B36899" w:rsidRDefault="00612EAE" w:rsidP="00B36899">
      <w:pPr>
        <w:pStyle w:val="a7"/>
        <w:numPr>
          <w:ilvl w:val="0"/>
          <w:numId w:val="18"/>
        </w:numPr>
        <w:rPr>
          <w:i/>
          <w:iCs/>
        </w:rPr>
      </w:pPr>
      <w:r w:rsidRPr="00B36899">
        <w:rPr>
          <w:i/>
          <w:iCs/>
        </w:rPr>
        <w:t xml:space="preserve">Детальнее продумать тайминг, чтобы всё мероприятие в него укладывалось. </w:t>
      </w:r>
      <w:proofErr w:type="spellStart"/>
      <w:r w:rsidRPr="00B36899">
        <w:rPr>
          <w:i/>
          <w:iCs/>
        </w:rPr>
        <w:t>Структурированнее</w:t>
      </w:r>
      <w:proofErr w:type="spellEnd"/>
      <w:r w:rsidRPr="00B36899">
        <w:rPr>
          <w:i/>
          <w:iCs/>
        </w:rPr>
        <w:t xml:space="preserve"> описать, что будет на нём происходить, чтобы можно было эффективнее к нему подготовиться. Если подразумевается обмен обратной связью между участниками, хотелось бы иметь возможность отвечать на обратную связь</w:t>
      </w:r>
    </w:p>
    <w:p w14:paraId="11A07372" w14:textId="77777777" w:rsidR="00612EAE" w:rsidRPr="00B36899" w:rsidRDefault="00612EAE" w:rsidP="00B36899">
      <w:pPr>
        <w:pStyle w:val="a7"/>
        <w:numPr>
          <w:ilvl w:val="0"/>
          <w:numId w:val="18"/>
        </w:numPr>
        <w:rPr>
          <w:i/>
          <w:iCs/>
        </w:rPr>
      </w:pPr>
      <w:r w:rsidRPr="00B36899">
        <w:rPr>
          <w:i/>
          <w:iCs/>
        </w:rPr>
        <w:t>Очень хочется иметь материалы после тренинга. Не все успела сохранить во время обсуждения.</w:t>
      </w:r>
    </w:p>
    <w:p w14:paraId="6B5C93C4" w14:textId="20AD1C0A" w:rsidR="00B36899" w:rsidRDefault="00B36899" w:rsidP="00612EAE">
      <w:r>
        <w:lastRenderedPageBreak/>
        <w:t>Увеличить количество времени на обсуждения и обеспечить возможность участия авторов обсуждаемого кейса в этом процессе (4):</w:t>
      </w:r>
    </w:p>
    <w:p w14:paraId="6EDC1B10" w14:textId="7512BFFF" w:rsidR="00612EAE" w:rsidRPr="00B36899" w:rsidRDefault="00612EAE" w:rsidP="00B36899">
      <w:pPr>
        <w:pStyle w:val="a7"/>
        <w:numPr>
          <w:ilvl w:val="0"/>
          <w:numId w:val="18"/>
        </w:numPr>
        <w:rPr>
          <w:i/>
          <w:iCs/>
        </w:rPr>
      </w:pPr>
      <w:r w:rsidRPr="00B36899">
        <w:rPr>
          <w:i/>
          <w:iCs/>
        </w:rPr>
        <w:t>Вводная часть очень понравилась. Доступно, все четко и ясно. Вторую часть, практическую с обсуждением вопросов, можно немного увеличить по времени. 25</w:t>
      </w:r>
      <w:r w:rsidR="009C3DAB" w:rsidRPr="00B36899">
        <w:rPr>
          <w:i/>
          <w:iCs/>
        </w:rPr>
        <w:t xml:space="preserve"> </w:t>
      </w:r>
      <w:r w:rsidRPr="00B36899">
        <w:rPr>
          <w:i/>
          <w:iCs/>
        </w:rPr>
        <w:t>мин на 2 организации нам показалось недостаточным.</w:t>
      </w:r>
    </w:p>
    <w:p w14:paraId="40C5D21D" w14:textId="77777777" w:rsidR="00B36899" w:rsidRPr="00B36899" w:rsidRDefault="00B36899" w:rsidP="00B36899">
      <w:pPr>
        <w:pStyle w:val="a7"/>
        <w:numPr>
          <w:ilvl w:val="0"/>
          <w:numId w:val="18"/>
        </w:numPr>
        <w:rPr>
          <w:i/>
          <w:iCs/>
        </w:rPr>
      </w:pPr>
      <w:r w:rsidRPr="00B36899">
        <w:rPr>
          <w:i/>
          <w:iCs/>
        </w:rPr>
        <w:t>Может быть комментариев ведущего по каждому кейсу, а не только обмен внутри групп. Понятно, что это временной ресурс, но это важно, на мой взгляд.</w:t>
      </w:r>
    </w:p>
    <w:p w14:paraId="0D072E20" w14:textId="77777777" w:rsidR="00612EAE" w:rsidRPr="00B36899" w:rsidRDefault="00612EAE" w:rsidP="00B36899">
      <w:pPr>
        <w:pStyle w:val="a7"/>
        <w:numPr>
          <w:ilvl w:val="0"/>
          <w:numId w:val="18"/>
        </w:numPr>
        <w:rPr>
          <w:i/>
          <w:iCs/>
        </w:rPr>
      </w:pPr>
      <w:r w:rsidRPr="00B36899">
        <w:rPr>
          <w:i/>
          <w:iCs/>
        </w:rPr>
        <w:t xml:space="preserve">Заложить часть тренинга на возможность диалога в процессе работы над дизайнами друг друга. Этого не хватило, </w:t>
      </w:r>
      <w:proofErr w:type="spellStart"/>
      <w:r w:rsidRPr="00B36899">
        <w:rPr>
          <w:i/>
          <w:iCs/>
        </w:rPr>
        <w:t>тк</w:t>
      </w:r>
      <w:proofErr w:type="spellEnd"/>
      <w:r w:rsidRPr="00B36899">
        <w:rPr>
          <w:i/>
          <w:iCs/>
        </w:rPr>
        <w:t xml:space="preserve"> сделав пояснения можно получить более качественные и глубокие комментарии коллег. </w:t>
      </w:r>
    </w:p>
    <w:p w14:paraId="38878005" w14:textId="77777777" w:rsidR="00B36899" w:rsidRPr="00B36899" w:rsidRDefault="00B36899" w:rsidP="00B36899">
      <w:pPr>
        <w:pStyle w:val="a7"/>
        <w:numPr>
          <w:ilvl w:val="0"/>
          <w:numId w:val="18"/>
        </w:numPr>
        <w:rPr>
          <w:i/>
          <w:iCs/>
        </w:rPr>
      </w:pPr>
      <w:r w:rsidRPr="00B36899">
        <w:rPr>
          <w:i/>
          <w:iCs/>
        </w:rPr>
        <w:t xml:space="preserve">Очень странно выглядело задание, обсудить и дать рекомендации представителям организации, которых не было в комнате. Это какой-то явный </w:t>
      </w:r>
      <w:proofErr w:type="spellStart"/>
      <w:proofErr w:type="gramStart"/>
      <w:r w:rsidRPr="00B36899">
        <w:rPr>
          <w:i/>
          <w:iCs/>
        </w:rPr>
        <w:t>орг.недочет</w:t>
      </w:r>
      <w:proofErr w:type="spellEnd"/>
      <w:proofErr w:type="gramEnd"/>
      <w:r w:rsidRPr="00B36899">
        <w:rPr>
          <w:i/>
          <w:iCs/>
        </w:rPr>
        <w:t xml:space="preserve">. Без их участия не было возможности получить ответ ни на один возникающий вопрос, </w:t>
      </w:r>
      <w:proofErr w:type="gramStart"/>
      <w:r w:rsidRPr="00B36899">
        <w:rPr>
          <w:i/>
          <w:iCs/>
        </w:rPr>
        <w:t>стало быть</w:t>
      </w:r>
      <w:proofErr w:type="gramEnd"/>
      <w:r w:rsidRPr="00B36899">
        <w:rPr>
          <w:i/>
          <w:iCs/>
        </w:rPr>
        <w:t xml:space="preserve"> и само обсуждение сводилось практически к бессмысленности.</w:t>
      </w:r>
    </w:p>
    <w:p w14:paraId="4E44156C" w14:textId="29E836B5" w:rsidR="00B36899" w:rsidRPr="00B36899" w:rsidRDefault="00B36899" w:rsidP="00B36899">
      <w:pPr>
        <w:rPr>
          <w:i/>
          <w:iCs/>
        </w:rPr>
      </w:pPr>
      <w:r>
        <w:t xml:space="preserve">При этом отмечается важность обсуждений в группах именно в такой структуре тренинга: </w:t>
      </w:r>
      <w:r w:rsidRPr="00B36899">
        <w:rPr>
          <w:i/>
          <w:iCs/>
        </w:rPr>
        <w:t xml:space="preserve">схема очень удачная - теоретический блок и потом работа в группах, где как раз можно использовать материал из </w:t>
      </w:r>
      <w:proofErr w:type="spellStart"/>
      <w:r w:rsidRPr="00B36899">
        <w:rPr>
          <w:i/>
          <w:iCs/>
        </w:rPr>
        <w:t>теоретич</w:t>
      </w:r>
      <w:proofErr w:type="spellEnd"/>
      <w:r w:rsidRPr="00B36899">
        <w:rPr>
          <w:i/>
          <w:iCs/>
        </w:rPr>
        <w:t>. блока</w:t>
      </w:r>
    </w:p>
    <w:p w14:paraId="7F504BC0" w14:textId="410B08DD" w:rsidR="00B36899" w:rsidRPr="00B36899" w:rsidRDefault="00B36899" w:rsidP="00B36899">
      <w:r w:rsidRPr="00B36899">
        <w:t>Были комментарии по связи тренинга с предыдущей серией вебинаров</w:t>
      </w:r>
      <w:r w:rsidR="00B91C45">
        <w:t>, отмечающие пользу именно тренинга</w:t>
      </w:r>
      <w:r w:rsidR="00344DEF">
        <w:t xml:space="preserve"> (2)</w:t>
      </w:r>
      <w:r w:rsidRPr="00B36899">
        <w:t>:</w:t>
      </w:r>
    </w:p>
    <w:p w14:paraId="771BA7AF" w14:textId="77777777" w:rsidR="00B36899" w:rsidRPr="00B36899" w:rsidRDefault="00B36899" w:rsidP="00B36899">
      <w:pPr>
        <w:pStyle w:val="a7"/>
        <w:numPr>
          <w:ilvl w:val="0"/>
          <w:numId w:val="20"/>
        </w:numPr>
        <w:rPr>
          <w:i/>
          <w:iCs/>
        </w:rPr>
      </w:pPr>
      <w:r w:rsidRPr="00B36899">
        <w:rPr>
          <w:i/>
          <w:iCs/>
        </w:rPr>
        <w:t xml:space="preserve">Очень полезный, включить его в серию вебинаров о </w:t>
      </w:r>
      <w:proofErr w:type="spellStart"/>
      <w:r w:rsidRPr="00B36899">
        <w:rPr>
          <w:i/>
          <w:iCs/>
        </w:rPr>
        <w:t>сторителлинге</w:t>
      </w:r>
      <w:proofErr w:type="spellEnd"/>
      <w:r w:rsidRPr="00B36899">
        <w:rPr>
          <w:i/>
          <w:iCs/>
        </w:rPr>
        <w:t xml:space="preserve">, а не только для тех, кто получает методическую поддержку </w:t>
      </w:r>
    </w:p>
    <w:p w14:paraId="0EB2451E" w14:textId="17C83811" w:rsidR="00B36899" w:rsidRPr="00B36899" w:rsidRDefault="00B36899" w:rsidP="00B36899">
      <w:pPr>
        <w:pStyle w:val="a7"/>
        <w:numPr>
          <w:ilvl w:val="0"/>
          <w:numId w:val="20"/>
        </w:numPr>
        <w:rPr>
          <w:i/>
          <w:iCs/>
        </w:rPr>
      </w:pPr>
      <w:r w:rsidRPr="00B36899">
        <w:rPr>
          <w:i/>
          <w:iCs/>
        </w:rPr>
        <w:t>Есть впечатление, что содержание предыдущие вебинаров и тренинга не согласуются между собой. Тренинг с точки зрения социологической методологии был в разы лучше</w:t>
      </w:r>
    </w:p>
    <w:p w14:paraId="230E4645" w14:textId="77777777" w:rsidR="00344DEF" w:rsidRDefault="00344DEF" w:rsidP="00344DEF">
      <w:r>
        <w:t>Другие комментарии:</w:t>
      </w:r>
    </w:p>
    <w:p w14:paraId="75AA85F4" w14:textId="77777777" w:rsidR="00344DEF" w:rsidRPr="00344DEF" w:rsidRDefault="00344DEF" w:rsidP="00344DEF">
      <w:pPr>
        <w:pStyle w:val="a7"/>
        <w:numPr>
          <w:ilvl w:val="0"/>
          <w:numId w:val="21"/>
        </w:numPr>
        <w:rPr>
          <w:i/>
          <w:iCs/>
        </w:rPr>
      </w:pPr>
      <w:r w:rsidRPr="00344DEF">
        <w:rPr>
          <w:i/>
          <w:iCs/>
        </w:rPr>
        <w:t>Более чётко поставить задачу для работы группы</w:t>
      </w:r>
    </w:p>
    <w:p w14:paraId="29E1C705" w14:textId="77777777" w:rsidR="00344DEF" w:rsidRPr="00344DEF" w:rsidRDefault="00344DEF" w:rsidP="00344DEF">
      <w:pPr>
        <w:pStyle w:val="a7"/>
        <w:numPr>
          <w:ilvl w:val="0"/>
          <w:numId w:val="21"/>
        </w:numPr>
        <w:rPr>
          <w:i/>
          <w:iCs/>
        </w:rPr>
      </w:pPr>
      <w:r w:rsidRPr="00344DEF">
        <w:rPr>
          <w:i/>
          <w:iCs/>
        </w:rPr>
        <w:t xml:space="preserve">Обсудить особенности интервью с разными нозологическими группами, а также особенностями коммуникации. Предлагаемый формат не для всех ребят </w:t>
      </w:r>
    </w:p>
    <w:p w14:paraId="559CDB83" w14:textId="77777777" w:rsidR="00344DEF" w:rsidRPr="00344DEF" w:rsidRDefault="00344DEF" w:rsidP="00344DEF">
      <w:pPr>
        <w:pStyle w:val="a7"/>
        <w:numPr>
          <w:ilvl w:val="0"/>
          <w:numId w:val="21"/>
        </w:numPr>
        <w:rPr>
          <w:i/>
          <w:iCs/>
        </w:rPr>
      </w:pPr>
      <w:r w:rsidRPr="00344DEF">
        <w:rPr>
          <w:i/>
          <w:iCs/>
        </w:rPr>
        <w:t xml:space="preserve">Не очень понятно, почему вместо классического понятия нарративного говорится о </w:t>
      </w:r>
      <w:proofErr w:type="spellStart"/>
      <w:r w:rsidRPr="00344DEF">
        <w:rPr>
          <w:i/>
          <w:iCs/>
        </w:rPr>
        <w:t>сторителлинге</w:t>
      </w:r>
      <w:proofErr w:type="spellEnd"/>
      <w:r w:rsidRPr="00344DEF">
        <w:rPr>
          <w:i/>
          <w:iCs/>
        </w:rPr>
        <w:t>. Кажется, что это просто порождает лишние терминологические путаницы.</w:t>
      </w:r>
    </w:p>
    <w:p w14:paraId="7D9E227A" w14:textId="79B6D65B" w:rsidR="00344DEF" w:rsidRDefault="00344DEF" w:rsidP="00344DEF">
      <w:pPr>
        <w:rPr>
          <w:highlight w:val="yellow"/>
        </w:rPr>
      </w:pPr>
      <w:r>
        <w:t>Многие респонденты отметили, что все было хорошо, и ничего менять не надо (например</w:t>
      </w:r>
      <w:proofErr w:type="gramStart"/>
      <w:r>
        <w:t xml:space="preserve">, </w:t>
      </w:r>
      <w:r w:rsidRPr="00344DEF">
        <w:rPr>
          <w:i/>
          <w:iCs/>
        </w:rPr>
        <w:t>Все</w:t>
      </w:r>
      <w:proofErr w:type="gramEnd"/>
      <w:r w:rsidRPr="00344DEF">
        <w:rPr>
          <w:i/>
          <w:iCs/>
        </w:rPr>
        <w:t xml:space="preserve"> хорошо, на мой взгляд / Все было в рабочем порядке / Все было хорошо. Спасибо.  Было очень интересно / Все актуально, подробно изложено</w:t>
      </w:r>
      <w:r w:rsidRPr="00344DEF">
        <w:t>)</w:t>
      </w:r>
      <w:r w:rsidRPr="00D86678">
        <w:rPr>
          <w:highlight w:val="yellow"/>
        </w:rPr>
        <w:t xml:space="preserve"> </w:t>
      </w:r>
    </w:p>
    <w:p w14:paraId="255837F7" w14:textId="68124EB0" w:rsidR="00B36899" w:rsidRPr="00612EAE" w:rsidRDefault="00B36899" w:rsidP="00B36899"/>
    <w:p w14:paraId="3239CEEF" w14:textId="77777777" w:rsidR="00297216" w:rsidRPr="00862C55" w:rsidRDefault="00297216" w:rsidP="00297216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862C55">
        <w:rPr>
          <w:rFonts w:ascii="Arial" w:hAnsi="Arial" w:cs="Arial"/>
          <w:color w:val="222222"/>
          <w:u w:val="single"/>
          <w:shd w:val="clear" w:color="auto" w:fill="FFFFFF"/>
        </w:rPr>
        <w:lastRenderedPageBreak/>
        <w:t>Тренинг по сбору историй от подростков</w:t>
      </w:r>
    </w:p>
    <w:p w14:paraId="58FEBE89" w14:textId="5CFB7F20" w:rsidR="00297216" w:rsidRPr="00297216" w:rsidRDefault="004A7E34" w:rsidP="002C213E">
      <w:pPr>
        <w:pStyle w:val="a7"/>
        <w:numPr>
          <w:ilvl w:val="0"/>
          <w:numId w:val="18"/>
        </w:numPr>
      </w:pPr>
      <w:r>
        <w:t xml:space="preserve">Изменить подачу теоретического материала (2): </w:t>
      </w:r>
      <w:r w:rsidR="00297216" w:rsidRPr="002C213E">
        <w:rPr>
          <w:i/>
          <w:iCs/>
        </w:rPr>
        <w:t>Главный спикер очень скучно рассказывал. Богомолова вселила уверенность, что мы справимся, этот мужчина напугал. До тренинга не было особых волнений по сбору историй, после тренинга тревога усилилась</w:t>
      </w:r>
      <w:r w:rsidRPr="002C213E">
        <w:rPr>
          <w:i/>
          <w:iCs/>
        </w:rPr>
        <w:t xml:space="preserve"> / </w:t>
      </w:r>
      <w:r w:rsidR="00297216" w:rsidRPr="002C213E">
        <w:rPr>
          <w:i/>
          <w:iCs/>
        </w:rPr>
        <w:t>Теория воспринимаюсь тяжело из-за подачи ведущего</w:t>
      </w:r>
    </w:p>
    <w:p w14:paraId="4B763C3A" w14:textId="17EDB334" w:rsidR="00297216" w:rsidRPr="00297216" w:rsidRDefault="004A7E34" w:rsidP="002C213E">
      <w:pPr>
        <w:pStyle w:val="a7"/>
        <w:numPr>
          <w:ilvl w:val="0"/>
          <w:numId w:val="18"/>
        </w:numPr>
      </w:pPr>
      <w:r>
        <w:t>Сделать инструкции более четкими (2)</w:t>
      </w:r>
      <w:proofErr w:type="gramStart"/>
      <w:r>
        <w:t xml:space="preserve">: </w:t>
      </w:r>
      <w:r w:rsidR="00297216" w:rsidRPr="002C213E">
        <w:rPr>
          <w:i/>
          <w:iCs/>
        </w:rPr>
        <w:t>Меньше</w:t>
      </w:r>
      <w:proofErr w:type="gramEnd"/>
      <w:r w:rsidR="00297216" w:rsidRPr="002C213E">
        <w:rPr>
          <w:i/>
          <w:iCs/>
        </w:rPr>
        <w:t xml:space="preserve"> воды, больше структуры, больше четких инструкций</w:t>
      </w:r>
      <w:r w:rsidRPr="002C213E">
        <w:rPr>
          <w:i/>
          <w:iCs/>
        </w:rPr>
        <w:t xml:space="preserve"> / </w:t>
      </w:r>
      <w:r w:rsidR="00297216" w:rsidRPr="002C213E">
        <w:rPr>
          <w:i/>
          <w:iCs/>
        </w:rPr>
        <w:t>Больше четкости в практической части</w:t>
      </w:r>
      <w:r w:rsidR="00297216" w:rsidRPr="00297216">
        <w:t xml:space="preserve"> </w:t>
      </w:r>
    </w:p>
    <w:p w14:paraId="6B91726F" w14:textId="45DD682D" w:rsidR="004A7E34" w:rsidRDefault="004A7E34" w:rsidP="002C213E">
      <w:pPr>
        <w:pStyle w:val="a7"/>
        <w:numPr>
          <w:ilvl w:val="0"/>
          <w:numId w:val="18"/>
        </w:numPr>
      </w:pPr>
      <w:r>
        <w:t>Добавить анализ случаев</w:t>
      </w:r>
      <w:r w:rsidR="002C213E">
        <w:t xml:space="preserve"> / опыта</w:t>
      </w:r>
      <w:r>
        <w:t xml:space="preserve"> из практики: </w:t>
      </w:r>
      <w:r w:rsidR="00297216" w:rsidRPr="002C213E">
        <w:rPr>
          <w:i/>
          <w:iCs/>
        </w:rPr>
        <w:t>Разбор случаев из практики удачных и неудачных, не только демонстрация интервью с человеком с ОВЗ</w:t>
      </w:r>
      <w:r w:rsidRPr="004A7E34">
        <w:t xml:space="preserve"> </w:t>
      </w:r>
    </w:p>
    <w:p w14:paraId="3E694015" w14:textId="390E103B" w:rsidR="004A7E34" w:rsidRPr="00297216" w:rsidRDefault="004A7E34" w:rsidP="002C213E">
      <w:pPr>
        <w:pStyle w:val="a7"/>
        <w:numPr>
          <w:ilvl w:val="0"/>
          <w:numId w:val="18"/>
        </w:numPr>
      </w:pPr>
      <w:r w:rsidRPr="00297216">
        <w:t>Ничего</w:t>
      </w:r>
    </w:p>
    <w:p w14:paraId="5AEE273E" w14:textId="77777777" w:rsidR="00A73EFD" w:rsidRDefault="00A73EFD" w:rsidP="00A73EFD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22531B">
        <w:rPr>
          <w:rFonts w:ascii="Arial" w:hAnsi="Arial" w:cs="Arial"/>
          <w:color w:val="222222"/>
          <w:u w:val="single"/>
          <w:shd w:val="clear" w:color="auto" w:fill="FFFFFF"/>
        </w:rPr>
        <w:t>Тренинг по сбору историй от детей с ОВЗ</w:t>
      </w:r>
    </w:p>
    <w:p w14:paraId="0C9A05E7" w14:textId="42EDBCC6" w:rsidR="00A73EFD" w:rsidRPr="00A73EFD" w:rsidRDefault="002C213E" w:rsidP="002C213E">
      <w:pPr>
        <w:pStyle w:val="a7"/>
        <w:numPr>
          <w:ilvl w:val="0"/>
          <w:numId w:val="19"/>
        </w:numPr>
      </w:pPr>
      <w:r>
        <w:t>Добавить анализ случаев / опыта из практики</w:t>
      </w:r>
      <w:proofErr w:type="gramStart"/>
      <w:r>
        <w:t xml:space="preserve">: </w:t>
      </w:r>
      <w:r w:rsidR="00A73EFD" w:rsidRPr="002C213E">
        <w:rPr>
          <w:i/>
          <w:iCs/>
        </w:rPr>
        <w:t>Хотелось</w:t>
      </w:r>
      <w:proofErr w:type="gramEnd"/>
      <w:r w:rsidR="00A73EFD" w:rsidRPr="002C213E">
        <w:rPr>
          <w:i/>
          <w:iCs/>
        </w:rPr>
        <w:t xml:space="preserve"> бы услышать опыт тех, кто уже собирает истории у БП в рамках сторителлинга (если такие есть))</w:t>
      </w:r>
    </w:p>
    <w:p w14:paraId="1C3A40FA" w14:textId="76E9BE0B" w:rsidR="00A73EFD" w:rsidRPr="00A73EFD" w:rsidRDefault="002C213E" w:rsidP="002C213E">
      <w:pPr>
        <w:pStyle w:val="a7"/>
        <w:numPr>
          <w:ilvl w:val="0"/>
          <w:numId w:val="19"/>
        </w:numPr>
      </w:pPr>
      <w:r>
        <w:t>Разделить темы на 2 отдельных тренинга</w:t>
      </w:r>
      <w:proofErr w:type="gramStart"/>
      <w:r>
        <w:t xml:space="preserve">: </w:t>
      </w:r>
      <w:r w:rsidR="00A73EFD" w:rsidRPr="002C213E">
        <w:rPr>
          <w:i/>
          <w:iCs/>
        </w:rPr>
        <w:t>Не</w:t>
      </w:r>
      <w:proofErr w:type="gramEnd"/>
      <w:r w:rsidR="00A73EFD" w:rsidRPr="002C213E">
        <w:rPr>
          <w:i/>
          <w:iCs/>
        </w:rPr>
        <w:t xml:space="preserve"> посвящать один тренинг таким разным темам, как сбор историй от рассказчиков с ОВЗ и работа с журналистами в проекте</w:t>
      </w:r>
    </w:p>
    <w:p w14:paraId="31F1A6BB" w14:textId="77777777" w:rsidR="002C213E" w:rsidRPr="00A73EFD" w:rsidRDefault="002C213E" w:rsidP="002C213E">
      <w:pPr>
        <w:pStyle w:val="a7"/>
        <w:numPr>
          <w:ilvl w:val="0"/>
          <w:numId w:val="19"/>
        </w:numPr>
      </w:pPr>
      <w:r w:rsidRPr="00A73EFD">
        <w:t>Все было хорошо организовано</w:t>
      </w:r>
      <w:r w:rsidRPr="00BE1200">
        <w:t xml:space="preserve"> / </w:t>
      </w:r>
      <w:r w:rsidRPr="00A73EFD">
        <w:t>Все хорошо и понятно</w:t>
      </w:r>
    </w:p>
    <w:p w14:paraId="51AE0672" w14:textId="250BBFFC" w:rsidR="00297216" w:rsidRPr="00985E1F" w:rsidRDefault="00BE1200" w:rsidP="00297216">
      <w:pPr>
        <w:rPr>
          <w:b/>
          <w:bCs/>
        </w:rPr>
      </w:pPr>
      <w:r w:rsidRPr="00985E1F">
        <w:rPr>
          <w:b/>
          <w:bCs/>
        </w:rPr>
        <w:t>Выводы:</w:t>
      </w:r>
    </w:p>
    <w:p w14:paraId="3E3A5EFD" w14:textId="3D4E281B" w:rsidR="00BE1200" w:rsidRDefault="00985E1F" w:rsidP="000A1C3C">
      <w:pPr>
        <w:pStyle w:val="a7"/>
        <w:numPr>
          <w:ilvl w:val="0"/>
          <w:numId w:val="11"/>
        </w:numPr>
      </w:pPr>
      <w:r>
        <w:t>Нужно увеличить т</w:t>
      </w:r>
      <w:r w:rsidR="000A1C3C">
        <w:t>айминг</w:t>
      </w:r>
      <w:r>
        <w:t xml:space="preserve"> для того, чтобы оставить больше времени на обсуждение кейсов из реальной практики, а также привлечь к тренингу авторов этих кейсов, чтобы получать от них ответы на уточняющие вопросы.</w:t>
      </w:r>
    </w:p>
    <w:p w14:paraId="1D2A90E5" w14:textId="7DE86657" w:rsidR="000A1C3C" w:rsidRPr="00BE1200" w:rsidRDefault="00985E1F" w:rsidP="000A1C3C">
      <w:pPr>
        <w:pStyle w:val="a7"/>
        <w:numPr>
          <w:ilvl w:val="0"/>
          <w:numId w:val="11"/>
        </w:numPr>
      </w:pPr>
      <w:r>
        <w:t>Нужно давать участникам более подробный алгоритм для подготовки к тренингу, включая требования к тому, какие материалы должны быть готовы с их стороны; кого из участников команды приглашать</w:t>
      </w:r>
      <w:r w:rsidR="00F54138">
        <w:t>,</w:t>
      </w:r>
      <w:r>
        <w:t xml:space="preserve"> и какая подготовка им потребуется, если они не были активно включены в проект с самого начала.</w:t>
      </w:r>
    </w:p>
    <w:p w14:paraId="1C3A2F63" w14:textId="77777777" w:rsidR="00297216" w:rsidRPr="00A73EFD" w:rsidRDefault="00297216" w:rsidP="00297216"/>
    <w:p w14:paraId="7F38B8FC" w14:textId="77777777" w:rsidR="00297216" w:rsidRPr="00A73EFD" w:rsidRDefault="00297216" w:rsidP="00297216"/>
    <w:p w14:paraId="63C1D463" w14:textId="77777777" w:rsidR="00297216" w:rsidRPr="00A73EFD" w:rsidRDefault="00297216" w:rsidP="00732CB6"/>
    <w:sectPr w:rsidR="00297216" w:rsidRPr="00A7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2FF"/>
    <w:multiLevelType w:val="hybridMultilevel"/>
    <w:tmpl w:val="9116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97C"/>
    <w:multiLevelType w:val="hybridMultilevel"/>
    <w:tmpl w:val="28B2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0F6B"/>
    <w:multiLevelType w:val="hybridMultilevel"/>
    <w:tmpl w:val="754E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4033"/>
    <w:multiLevelType w:val="hybridMultilevel"/>
    <w:tmpl w:val="9ECA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F60F4"/>
    <w:multiLevelType w:val="hybridMultilevel"/>
    <w:tmpl w:val="7C5A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0BDE"/>
    <w:multiLevelType w:val="hybridMultilevel"/>
    <w:tmpl w:val="D444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6B5B"/>
    <w:multiLevelType w:val="hybridMultilevel"/>
    <w:tmpl w:val="7DAA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4701"/>
    <w:multiLevelType w:val="hybridMultilevel"/>
    <w:tmpl w:val="5250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7C23"/>
    <w:multiLevelType w:val="hybridMultilevel"/>
    <w:tmpl w:val="5A64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D5F92"/>
    <w:multiLevelType w:val="hybridMultilevel"/>
    <w:tmpl w:val="802A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95726"/>
    <w:multiLevelType w:val="hybridMultilevel"/>
    <w:tmpl w:val="1D68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30927"/>
    <w:multiLevelType w:val="hybridMultilevel"/>
    <w:tmpl w:val="7DFE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F3649"/>
    <w:multiLevelType w:val="hybridMultilevel"/>
    <w:tmpl w:val="A49C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F6E97"/>
    <w:multiLevelType w:val="hybridMultilevel"/>
    <w:tmpl w:val="BA0E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4751F"/>
    <w:multiLevelType w:val="hybridMultilevel"/>
    <w:tmpl w:val="E90E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3C2D"/>
    <w:multiLevelType w:val="hybridMultilevel"/>
    <w:tmpl w:val="96BC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D5A4C"/>
    <w:multiLevelType w:val="hybridMultilevel"/>
    <w:tmpl w:val="C1D4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92241"/>
    <w:multiLevelType w:val="hybridMultilevel"/>
    <w:tmpl w:val="7E90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346B"/>
    <w:multiLevelType w:val="hybridMultilevel"/>
    <w:tmpl w:val="546E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C70E8"/>
    <w:multiLevelType w:val="hybridMultilevel"/>
    <w:tmpl w:val="984E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B14A3"/>
    <w:multiLevelType w:val="hybridMultilevel"/>
    <w:tmpl w:val="C844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740455">
    <w:abstractNumId w:val="12"/>
  </w:num>
  <w:num w:numId="2" w16cid:durableId="1599635297">
    <w:abstractNumId w:val="0"/>
  </w:num>
  <w:num w:numId="3" w16cid:durableId="372006338">
    <w:abstractNumId w:val="4"/>
  </w:num>
  <w:num w:numId="4" w16cid:durableId="1960797647">
    <w:abstractNumId w:val="19"/>
  </w:num>
  <w:num w:numId="5" w16cid:durableId="750001918">
    <w:abstractNumId w:val="5"/>
  </w:num>
  <w:num w:numId="6" w16cid:durableId="696538855">
    <w:abstractNumId w:val="9"/>
  </w:num>
  <w:num w:numId="7" w16cid:durableId="358508415">
    <w:abstractNumId w:val="6"/>
  </w:num>
  <w:num w:numId="8" w16cid:durableId="1677729636">
    <w:abstractNumId w:val="17"/>
  </w:num>
  <w:num w:numId="9" w16cid:durableId="69930956">
    <w:abstractNumId w:val="8"/>
  </w:num>
  <w:num w:numId="10" w16cid:durableId="679621738">
    <w:abstractNumId w:val="2"/>
  </w:num>
  <w:num w:numId="11" w16cid:durableId="1142037420">
    <w:abstractNumId w:val="10"/>
  </w:num>
  <w:num w:numId="12" w16cid:durableId="1913469945">
    <w:abstractNumId w:val="20"/>
  </w:num>
  <w:num w:numId="13" w16cid:durableId="1340501711">
    <w:abstractNumId w:val="15"/>
  </w:num>
  <w:num w:numId="14" w16cid:durableId="533543751">
    <w:abstractNumId w:val="14"/>
  </w:num>
  <w:num w:numId="15" w16cid:durableId="1335648862">
    <w:abstractNumId w:val="1"/>
  </w:num>
  <w:num w:numId="16" w16cid:durableId="1935625969">
    <w:abstractNumId w:val="7"/>
  </w:num>
  <w:num w:numId="17" w16cid:durableId="1252659252">
    <w:abstractNumId w:val="16"/>
  </w:num>
  <w:num w:numId="18" w16cid:durableId="316887299">
    <w:abstractNumId w:val="3"/>
  </w:num>
  <w:num w:numId="19" w16cid:durableId="1169978191">
    <w:abstractNumId w:val="13"/>
  </w:num>
  <w:num w:numId="20" w16cid:durableId="531500624">
    <w:abstractNumId w:val="11"/>
  </w:num>
  <w:num w:numId="21" w16cid:durableId="8136413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4A"/>
    <w:rsid w:val="0000725B"/>
    <w:rsid w:val="00035B2A"/>
    <w:rsid w:val="00053B0E"/>
    <w:rsid w:val="000A1C3C"/>
    <w:rsid w:val="001201EB"/>
    <w:rsid w:val="001F26A5"/>
    <w:rsid w:val="0022531B"/>
    <w:rsid w:val="00297216"/>
    <w:rsid w:val="002C0B62"/>
    <w:rsid w:val="002C213E"/>
    <w:rsid w:val="002D5CED"/>
    <w:rsid w:val="002F29C7"/>
    <w:rsid w:val="002F531A"/>
    <w:rsid w:val="00310529"/>
    <w:rsid w:val="00344DEF"/>
    <w:rsid w:val="00372FD1"/>
    <w:rsid w:val="00380C3A"/>
    <w:rsid w:val="00443259"/>
    <w:rsid w:val="004A7E34"/>
    <w:rsid w:val="004E7C1A"/>
    <w:rsid w:val="0056184A"/>
    <w:rsid w:val="005E5315"/>
    <w:rsid w:val="00607C90"/>
    <w:rsid w:val="006108C3"/>
    <w:rsid w:val="00612EAE"/>
    <w:rsid w:val="006178F7"/>
    <w:rsid w:val="00622BA2"/>
    <w:rsid w:val="006F05F5"/>
    <w:rsid w:val="00711229"/>
    <w:rsid w:val="00723348"/>
    <w:rsid w:val="00732CB6"/>
    <w:rsid w:val="0076461D"/>
    <w:rsid w:val="007813D7"/>
    <w:rsid w:val="007867B4"/>
    <w:rsid w:val="00831BAD"/>
    <w:rsid w:val="00840191"/>
    <w:rsid w:val="00862C55"/>
    <w:rsid w:val="00900B08"/>
    <w:rsid w:val="00921B15"/>
    <w:rsid w:val="009520D5"/>
    <w:rsid w:val="009679D4"/>
    <w:rsid w:val="00985E1F"/>
    <w:rsid w:val="00991489"/>
    <w:rsid w:val="009C3DAB"/>
    <w:rsid w:val="009F20EB"/>
    <w:rsid w:val="00A632AC"/>
    <w:rsid w:val="00A73EFD"/>
    <w:rsid w:val="00AB7832"/>
    <w:rsid w:val="00B36899"/>
    <w:rsid w:val="00B82843"/>
    <w:rsid w:val="00B91C45"/>
    <w:rsid w:val="00BD00FB"/>
    <w:rsid w:val="00BE1200"/>
    <w:rsid w:val="00D86678"/>
    <w:rsid w:val="00E836C6"/>
    <w:rsid w:val="00F5130A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A5FE"/>
  <w15:chartTrackingRefBased/>
  <w15:docId w15:val="{37850744-C105-4E1B-9B78-526BFEC9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8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8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8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8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8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8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8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8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8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618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618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6184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184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184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6184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6184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6184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618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61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618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618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618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6184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6184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6184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618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6184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6184A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60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&#1040;&#1085;&#1082;&#1077;&#1090;&#1072;%20&#1086;&#1073;&#1088;&#1072;&#1090;&#1085;&#1086;&#1081;%20&#1089;&#1074;&#1103;&#1079;&#1080;%20&#1076;&#1083;&#1103;%20&#1090;&#1088;&#1077;&#1085;&#1080;&#1085;&#1075;&#1072;%20&#1087;&#1086;%20&#1089;&#1073;&#1086;&#1088;&#1091;%20&#1080;&#1089;&#1090;&#1086;&#1088;&#1080;&#1081;%20&#1086;&#1090;%20&#1088;&#1086;&#1076;&#1080;&#1090;&#1077;&#1083;&#1077;&#1081;%20(&#1054;&#1090;&#1074;&#1077;&#1090;&#1099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&#1040;&#1085;&#1082;&#1077;&#1090;&#1072;%20&#1086;&#1073;&#1088;&#1072;&#1090;&#1085;&#1086;&#1081;%20&#1089;&#1074;&#1103;&#1079;&#1080;%20&#1076;&#1083;&#1103;%20&#1090;&#1088;&#1077;&#1085;&#1080;&#1085;&#1075;&#1072;%20&#1087;&#1086;%20&#1089;&#1073;&#1086;&#1088;&#1091;%20&#1080;&#1089;&#1090;&#1086;&#1088;&#1080;&#1081;%20&#1086;&#1090;%20&#1088;&#1086;&#1076;&#1080;&#1090;&#1077;&#1083;&#1077;&#1081;%20(&#1054;&#1090;&#1074;&#1077;&#1090;&#1099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&#1040;&#1085;&#1082;&#1077;&#1090;&#1072;%20&#1086;&#1073;&#1088;&#1072;&#1090;&#1085;&#1086;&#1081;%20&#1089;&#1074;&#1103;&#1079;&#1080;%20&#1076;&#1083;&#1103;%20&#1090;&#1088;&#1077;&#1085;&#1080;&#1085;&#1075;&#1072;%20&#1087;&#1086;%20&#1089;&#1073;&#1086;&#1088;&#1091;%20&#1080;&#1089;&#1090;&#1086;&#1088;&#1080;&#1081;%20&#1086;&#1090;%20&#1088;&#1086;&#1076;&#1080;&#1090;&#1077;&#1083;&#1077;&#1081;%20(&#1054;&#1090;&#1074;&#1077;&#1090;&#1099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Лист1!$O$9</c:f>
              <c:strCache>
                <c:ptCount val="1"/>
                <c:pt idx="0">
                  <c:v>Точно 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Лист1!$P$8:$R$8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Лист1!$P$9:$R$9</c:f>
              <c:numCache>
                <c:formatCode>General</c:formatCode>
                <c:ptCount val="3"/>
                <c:pt idx="0">
                  <c:v>53.3</c:v>
                </c:pt>
                <c:pt idx="1">
                  <c:v>55.5</c:v>
                </c:pt>
                <c:pt idx="2">
                  <c:v>72.7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E8-4B98-9016-81367CCA8D3E}"/>
            </c:ext>
          </c:extLst>
        </c:ser>
        <c:ser>
          <c:idx val="1"/>
          <c:order val="1"/>
          <c:tx>
            <c:strRef>
              <c:f>Лист1!$O$10</c:f>
              <c:strCache>
                <c:ptCount val="1"/>
                <c:pt idx="0">
                  <c:v>Скорее 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Лист1!$P$8:$R$8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Лист1!$P$10:$R$10</c:f>
              <c:numCache>
                <c:formatCode>General</c:formatCode>
                <c:ptCount val="3"/>
                <c:pt idx="0">
                  <c:v>40</c:v>
                </c:pt>
                <c:pt idx="1">
                  <c:v>38.9</c:v>
                </c:pt>
                <c:pt idx="2">
                  <c:v>27.3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E8-4B98-9016-81367CCA8D3E}"/>
            </c:ext>
          </c:extLst>
        </c:ser>
        <c:ser>
          <c:idx val="2"/>
          <c:order val="2"/>
          <c:tx>
            <c:strRef>
              <c:f>Лист1!$O$11</c:f>
              <c:strCache>
                <c:ptCount val="1"/>
                <c:pt idx="0">
                  <c:v>Скорее 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Лист1!$P$8:$R$8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Лист1!$P$11:$R$11</c:f>
              <c:numCache>
                <c:formatCode>General</c:formatCode>
                <c:ptCount val="3"/>
                <c:pt idx="0">
                  <c:v>6.7</c:v>
                </c:pt>
                <c:pt idx="1">
                  <c:v>5.6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E8-4B98-9016-81367CCA8D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97568464"/>
        <c:axId val="597565584"/>
      </c:barChart>
      <c:catAx>
        <c:axId val="59756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7565584"/>
        <c:crosses val="autoZero"/>
        <c:auto val="1"/>
        <c:lblAlgn val="ctr"/>
        <c:lblOffset val="100"/>
        <c:noMultiLvlLbl val="0"/>
      </c:catAx>
      <c:valAx>
        <c:axId val="597565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9756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Лист1!$O$18</c:f>
              <c:strCache>
                <c:ptCount val="1"/>
                <c:pt idx="0">
                  <c:v>Точно 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Лист1!$P$17:$R$17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Лист1!$P$18:$R$18</c:f>
              <c:numCache>
                <c:formatCode>General</c:formatCode>
                <c:ptCount val="3"/>
                <c:pt idx="0">
                  <c:v>46.7</c:v>
                </c:pt>
                <c:pt idx="1">
                  <c:v>38.9</c:v>
                </c:pt>
                <c:pt idx="2">
                  <c:v>45.4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D3-4AD4-B966-07E7A7E3B0AC}"/>
            </c:ext>
          </c:extLst>
        </c:ser>
        <c:ser>
          <c:idx val="1"/>
          <c:order val="1"/>
          <c:tx>
            <c:strRef>
              <c:f>Лист1!$O$19</c:f>
              <c:strCache>
                <c:ptCount val="1"/>
                <c:pt idx="0">
                  <c:v>Скорее 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Лист1!$P$17:$R$17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Лист1!$P$19:$R$19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50</c:v>
                </c:pt>
                <c:pt idx="2">
                  <c:v>36.4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D3-4AD4-B966-07E7A7E3B0AC}"/>
            </c:ext>
          </c:extLst>
        </c:ser>
        <c:ser>
          <c:idx val="2"/>
          <c:order val="2"/>
          <c:tx>
            <c:strRef>
              <c:f>Лист1!$O$20</c:f>
              <c:strCache>
                <c:ptCount val="1"/>
                <c:pt idx="0">
                  <c:v>Скорее 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Лист1!$P$17:$R$17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Лист1!$P$20:$R$20</c:f>
              <c:numCache>
                <c:formatCode>General</c:formatCode>
                <c:ptCount val="3"/>
                <c:pt idx="0">
                  <c:v>6.7</c:v>
                </c:pt>
                <c:pt idx="1">
                  <c:v>0</c:v>
                </c:pt>
                <c:pt idx="2">
                  <c:v>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D3-4AD4-B966-07E7A7E3B0AC}"/>
            </c:ext>
          </c:extLst>
        </c:ser>
        <c:ser>
          <c:idx val="3"/>
          <c:order val="3"/>
          <c:tx>
            <c:strRef>
              <c:f>Лист1!$O$21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Лист1!$P$17:$R$17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Лист1!$P$21:$R$21</c:f>
              <c:numCache>
                <c:formatCode>General</c:formatCode>
                <c:ptCount val="3"/>
                <c:pt idx="0">
                  <c:v>13.3</c:v>
                </c:pt>
                <c:pt idx="1">
                  <c:v>11.1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D3-4AD4-B966-07E7A7E3B0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75024104"/>
        <c:axId val="598950240"/>
      </c:barChart>
      <c:catAx>
        <c:axId val="67502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950240"/>
        <c:crosses val="autoZero"/>
        <c:auto val="1"/>
        <c:lblAlgn val="ctr"/>
        <c:lblOffset val="100"/>
        <c:noMultiLvlLbl val="0"/>
      </c:catAx>
      <c:valAx>
        <c:axId val="598950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7502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Лист1!$O$28</c:f>
              <c:strCache>
                <c:ptCount val="1"/>
                <c:pt idx="0">
                  <c:v>Точно 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Лист1!$P$27:$R$27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Лист1!$P$28:$R$28</c:f>
              <c:numCache>
                <c:formatCode>General</c:formatCode>
                <c:ptCount val="3"/>
                <c:pt idx="0">
                  <c:v>40</c:v>
                </c:pt>
                <c:pt idx="1">
                  <c:v>38.9</c:v>
                </c:pt>
                <c:pt idx="2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AB-40B6-8DF4-FF902A4F02AC}"/>
            </c:ext>
          </c:extLst>
        </c:ser>
        <c:ser>
          <c:idx val="1"/>
          <c:order val="1"/>
          <c:tx>
            <c:strRef>
              <c:f>Лист1!$O$29</c:f>
              <c:strCache>
                <c:ptCount val="1"/>
                <c:pt idx="0">
                  <c:v>Скорее 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Лист1!$P$27:$R$27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Лист1!$P$29:$R$29</c:f>
              <c:numCache>
                <c:formatCode>General</c:formatCode>
                <c:ptCount val="3"/>
                <c:pt idx="0">
                  <c:v>43.4</c:v>
                </c:pt>
                <c:pt idx="1">
                  <c:v>44.4</c:v>
                </c:pt>
                <c:pt idx="2">
                  <c:v>54.5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AB-40B6-8DF4-FF902A4F02AC}"/>
            </c:ext>
          </c:extLst>
        </c:ser>
        <c:ser>
          <c:idx val="2"/>
          <c:order val="2"/>
          <c:tx>
            <c:strRef>
              <c:f>Лист1!$O$30</c:f>
              <c:strCache>
                <c:ptCount val="1"/>
                <c:pt idx="0">
                  <c:v>Скорее 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Лист1!$P$27:$R$27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Лист1!$P$30:$R$30</c:f>
              <c:numCache>
                <c:formatCode>General</c:formatCode>
                <c:ptCount val="3"/>
                <c:pt idx="0">
                  <c:v>3.3</c:v>
                </c:pt>
                <c:pt idx="1">
                  <c:v>11.1</c:v>
                </c:pt>
                <c:pt idx="2">
                  <c:v>27.3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AB-40B6-8DF4-FF902A4F02AC}"/>
            </c:ext>
          </c:extLst>
        </c:ser>
        <c:ser>
          <c:idx val="3"/>
          <c:order val="3"/>
          <c:tx>
            <c:strRef>
              <c:f>Лист1!$O$31</c:f>
              <c:strCache>
                <c:ptCount val="1"/>
                <c:pt idx="0">
                  <c:v>Точно нет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Лист1!$P$27:$R$27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Лист1!$P$31:$R$31</c:f>
              <c:numCache>
                <c:formatCode>General</c:formatCode>
                <c:ptCount val="3"/>
                <c:pt idx="0">
                  <c:v>3.3</c:v>
                </c:pt>
                <c:pt idx="1">
                  <c:v>5.6</c:v>
                </c:pt>
                <c:pt idx="2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AB-40B6-8DF4-FF902A4F02AC}"/>
            </c:ext>
          </c:extLst>
        </c:ser>
        <c:ser>
          <c:idx val="4"/>
          <c:order val="4"/>
          <c:tx>
            <c:strRef>
              <c:f>Лист1!$O$32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Лист1!$P$27:$R$27</c:f>
              <c:strCache>
                <c:ptCount val="3"/>
                <c:pt idx="0">
                  <c:v>Истории от родителей</c:v>
                </c:pt>
                <c:pt idx="1">
                  <c:v>Истории от подростков</c:v>
                </c:pt>
                <c:pt idx="2">
                  <c:v>Истории от детей с ОВЗ</c:v>
                </c:pt>
              </c:strCache>
            </c:strRef>
          </c:cat>
          <c:val>
            <c:numRef>
              <c:f>Лист1!$P$32:$R$32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AB-40B6-8DF4-FF902A4F02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92511840"/>
        <c:axId val="592512200"/>
      </c:barChart>
      <c:catAx>
        <c:axId val="59251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512200"/>
        <c:crosses val="autoZero"/>
        <c:auto val="1"/>
        <c:lblAlgn val="ctr"/>
        <c:lblOffset val="100"/>
        <c:noMultiLvlLbl val="0"/>
      </c:catAx>
      <c:valAx>
        <c:axId val="592512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9251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Ольга Евдокимова</cp:lastModifiedBy>
  <cp:revision>2</cp:revision>
  <dcterms:created xsi:type="dcterms:W3CDTF">2024-01-05T08:47:00Z</dcterms:created>
  <dcterms:modified xsi:type="dcterms:W3CDTF">2024-01-05T08:47:00Z</dcterms:modified>
</cp:coreProperties>
</file>